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E1D4F" w14:textId="77777777" w:rsidR="00D619BA" w:rsidRPr="00C241AD" w:rsidRDefault="00D619BA" w:rsidP="00D619BA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C241A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577217D" w14:textId="61195DC5" w:rsidR="00D619BA" w:rsidRPr="00C241AD" w:rsidRDefault="00D619BA" w:rsidP="00D619BA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C241A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15</w:t>
      </w:r>
      <w:r w:rsidRPr="00C241A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164C7E52" w14:textId="77777777" w:rsidR="00D619BA" w:rsidRPr="00C241AD" w:rsidRDefault="00D619BA" w:rsidP="00D619BA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C241A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04A0A3F2" w14:textId="235680BB" w:rsidR="00D619BA" w:rsidRDefault="00D619BA" w:rsidP="00D619BA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C241A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C241A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Рождение Веры, как механизма управления…</w:t>
      </w:r>
    </w:p>
    <w:p w14:paraId="79EBE750" w14:textId="77777777" w:rsidR="00D619BA" w:rsidRPr="00D619BA" w:rsidRDefault="00D619BA" w:rsidP="00D619BA">
      <w:pPr>
        <w:spacing w:after="0" w:line="240" w:lineRule="auto"/>
        <w:jc w:val="center"/>
        <w:rPr>
          <w:b/>
          <w:bCs/>
          <w:sz w:val="13"/>
          <w:szCs w:val="13"/>
        </w:rPr>
      </w:pPr>
    </w:p>
    <w:p w14:paraId="6D9F7741" w14:textId="77777777" w:rsidR="00CC03EA" w:rsidRPr="00CC03EA" w:rsidRDefault="00CC03EA" w:rsidP="00CC03EA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CC03EA">
        <w:rPr>
          <w:rFonts w:ascii="Georgia" w:hAnsi="Georgia"/>
          <w:b/>
          <w:bCs/>
          <w:i/>
          <w:iCs/>
        </w:rPr>
        <w:t>Вера возникает не там, где есть истина.</w:t>
      </w:r>
    </w:p>
    <w:p w14:paraId="6D86AEDD" w14:textId="77777777" w:rsidR="00CC03EA" w:rsidRDefault="00CC03EA" w:rsidP="00CC03EA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CC03EA">
        <w:rPr>
          <w:rFonts w:ascii="Georgia" w:hAnsi="Georgia"/>
          <w:b/>
          <w:bCs/>
          <w:i/>
          <w:iCs/>
        </w:rPr>
        <w:t xml:space="preserve">Она возникает там, где мышление готово </w:t>
      </w:r>
    </w:p>
    <w:p w14:paraId="379CCF59" w14:textId="77777777" w:rsidR="00982083" w:rsidRDefault="00CC03EA" w:rsidP="00CC03EA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CC03EA">
        <w:rPr>
          <w:rFonts w:ascii="Georgia" w:hAnsi="Georgia"/>
          <w:b/>
          <w:bCs/>
          <w:i/>
          <w:iCs/>
        </w:rPr>
        <w:t>её принять.</w:t>
      </w:r>
      <w:r w:rsidR="00982083">
        <w:rPr>
          <w:rFonts w:ascii="Georgia" w:hAnsi="Georgia"/>
          <w:i/>
          <w:iCs/>
        </w:rPr>
        <w:t xml:space="preserve"> </w:t>
      </w:r>
      <w:r w:rsidRPr="00CC03EA">
        <w:rPr>
          <w:rFonts w:ascii="Georgia" w:hAnsi="Georgia"/>
          <w:b/>
          <w:bCs/>
          <w:i/>
          <w:iCs/>
        </w:rPr>
        <w:t xml:space="preserve">И если понять, как она </w:t>
      </w:r>
    </w:p>
    <w:p w14:paraId="74612908" w14:textId="77777777" w:rsidR="00982083" w:rsidRDefault="00CC03EA" w:rsidP="00982083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CC03EA">
        <w:rPr>
          <w:rFonts w:ascii="Georgia" w:hAnsi="Georgia"/>
          <w:b/>
          <w:bCs/>
          <w:i/>
          <w:iCs/>
        </w:rPr>
        <w:t xml:space="preserve">формируется —становится видно, </w:t>
      </w:r>
    </w:p>
    <w:p w14:paraId="3F99217F" w14:textId="7EDCB6E3" w:rsidR="00CC03EA" w:rsidRPr="00CC03EA" w:rsidRDefault="00CC03EA" w:rsidP="00982083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CC03EA">
        <w:rPr>
          <w:rFonts w:ascii="Georgia" w:hAnsi="Georgia"/>
          <w:b/>
          <w:bCs/>
          <w:i/>
          <w:iCs/>
        </w:rPr>
        <w:t>кто управляет её появлением.</w:t>
      </w:r>
    </w:p>
    <w:p w14:paraId="5CCE8585" w14:textId="77777777" w:rsidR="00D619BA" w:rsidRPr="00D619BA" w:rsidRDefault="00D619BA" w:rsidP="002370B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16"/>
          <w:szCs w:val="16"/>
        </w:rPr>
      </w:pPr>
    </w:p>
    <w:p w14:paraId="75562164" w14:textId="2FF9C990" w:rsidR="00622A01" w:rsidRPr="002370B8" w:rsidRDefault="002309A3" w:rsidP="00D619B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szCs w:val="28"/>
        </w:rPr>
        <w:t xml:space="preserve">       </w:t>
      </w:r>
      <w:r w:rsidR="00622A01" w:rsidRPr="002370B8">
        <w:rPr>
          <w:rFonts w:ascii="Georgia" w:hAnsi="Georgia"/>
          <w:sz w:val="28"/>
          <w:szCs w:val="28"/>
        </w:rPr>
        <w:t>В предыдущей статье мы подошли к пониманию того, что религия не может рассматриваться только как система верований или набор догматов. Мы увидели, что за внешними формами — текстами, обрядами, конфликтами и разделениями — стоит более глубокий процесс. Процесс формирования управляемого восприятия, в рамках которого человек не просто верит, а учится определённым образом воспринимать реальность.</w:t>
      </w:r>
      <w:r w:rsidR="00D619BA">
        <w:rPr>
          <w:rFonts w:ascii="Georgia" w:hAnsi="Georgia"/>
          <w:sz w:val="28"/>
          <w:szCs w:val="28"/>
        </w:rPr>
        <w:t xml:space="preserve"> </w:t>
      </w:r>
      <w:r w:rsidR="00622A01" w:rsidRPr="002370B8">
        <w:rPr>
          <w:rFonts w:ascii="Georgia" w:hAnsi="Georgia"/>
          <w:sz w:val="28"/>
          <w:szCs w:val="28"/>
        </w:rPr>
        <w:t xml:space="preserve">Тогда был зафиксирован важный момент: различия между группами возникают не столько из-за содержания текстов, сколько </w:t>
      </w:r>
      <w:r w:rsidR="00622A01" w:rsidRPr="009360AC">
        <w:rPr>
          <w:rStyle w:val="--0"/>
        </w:rPr>
        <w:t xml:space="preserve">из-за </w:t>
      </w:r>
      <w:r w:rsidR="00622A01" w:rsidRPr="009360AC">
        <w:rPr>
          <w:rStyle w:val="--"/>
        </w:rPr>
        <w:t>различий</w:t>
      </w:r>
      <w:r w:rsidR="00622A01" w:rsidRPr="002370B8">
        <w:rPr>
          <w:rFonts w:ascii="Georgia" w:hAnsi="Georgia"/>
          <w:sz w:val="28"/>
          <w:szCs w:val="28"/>
        </w:rPr>
        <w:t xml:space="preserve"> в способе мышления. И именно это различие становится определяющим.</w:t>
      </w:r>
    </w:p>
    <w:p w14:paraId="4196690A" w14:textId="6288AD00" w:rsidR="00622A01" w:rsidRPr="00B81784" w:rsidRDefault="002309A3" w:rsidP="00B8178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>
        <w:rPr>
          <w:szCs w:val="28"/>
        </w:rPr>
        <w:t xml:space="preserve">       </w:t>
      </w:r>
      <w:r w:rsidR="00622A01" w:rsidRPr="002370B8">
        <w:rPr>
          <w:rFonts w:ascii="Georgia" w:hAnsi="Georgia"/>
          <w:sz w:val="28"/>
          <w:szCs w:val="28"/>
        </w:rPr>
        <w:t>Теперь мы делаем следующий шаг.</w:t>
      </w:r>
      <w:r w:rsidR="00B81784">
        <w:rPr>
          <w:rFonts w:ascii="Georgia" w:hAnsi="Georgia"/>
          <w:sz w:val="28"/>
          <w:szCs w:val="28"/>
        </w:rPr>
        <w:t xml:space="preserve"> </w:t>
      </w:r>
      <w:r w:rsidR="00622A01" w:rsidRPr="002370B8">
        <w:rPr>
          <w:rFonts w:ascii="Georgia" w:hAnsi="Georgia"/>
          <w:sz w:val="28"/>
          <w:szCs w:val="28"/>
        </w:rPr>
        <w:t xml:space="preserve">Если ранее мы рассматривали, как формируется структура веры и как она закрепляется в обществе, то теперь необходимо понять, на чём эта структура держится. Потому что любая система работает только тогда, когда </w:t>
      </w:r>
      <w:r w:rsidR="00622A01" w:rsidRPr="009360AC">
        <w:rPr>
          <w:rStyle w:val="--0"/>
        </w:rPr>
        <w:t xml:space="preserve">она </w:t>
      </w:r>
      <w:r w:rsidR="00622A01" w:rsidRPr="009360AC">
        <w:rPr>
          <w:rStyle w:val="--"/>
        </w:rPr>
        <w:t>соответствует</w:t>
      </w:r>
      <w:r w:rsidR="00622A01" w:rsidRPr="002370B8">
        <w:rPr>
          <w:rFonts w:ascii="Georgia" w:hAnsi="Georgia"/>
          <w:sz w:val="28"/>
          <w:szCs w:val="28"/>
        </w:rPr>
        <w:t xml:space="preserve"> своему носителю.</w:t>
      </w:r>
      <w:r w:rsidR="00B81784">
        <w:rPr>
          <w:rFonts w:ascii="Georgia" w:hAnsi="Georgia"/>
          <w:sz w:val="28"/>
          <w:szCs w:val="28"/>
        </w:rPr>
        <w:t xml:space="preserve"> </w:t>
      </w:r>
      <w:r w:rsidR="00622A01" w:rsidRPr="002370B8">
        <w:rPr>
          <w:rFonts w:ascii="Georgia" w:hAnsi="Georgia"/>
          <w:sz w:val="28"/>
          <w:szCs w:val="28"/>
        </w:rPr>
        <w:t>Речь пойдёт о генотипах мозга.</w:t>
      </w:r>
      <w:r w:rsidR="00B81784">
        <w:rPr>
          <w:rFonts w:ascii="Georgia" w:hAnsi="Georgia"/>
          <w:sz w:val="28"/>
          <w:szCs w:val="28"/>
        </w:rPr>
        <w:t xml:space="preserve"> </w:t>
      </w:r>
      <w:r w:rsidR="00622A01" w:rsidRPr="002370B8">
        <w:rPr>
          <w:rFonts w:ascii="Georgia" w:hAnsi="Georgia"/>
          <w:sz w:val="28"/>
          <w:szCs w:val="28"/>
        </w:rPr>
        <w:t>О тех уровнях восприятия, которые определяют, способен ли человек просто принимать, интерпретировать или стремиться к пониманию. И о том, каким образом именно под эти уровни выстраиваются механизмы управления.</w:t>
      </w:r>
      <w:r w:rsidR="00B81784">
        <w:rPr>
          <w:rFonts w:ascii="Georgia" w:hAnsi="Georgia"/>
          <w:sz w:val="28"/>
          <w:szCs w:val="28"/>
        </w:rPr>
        <w:t xml:space="preserve"> </w:t>
      </w:r>
      <w:r w:rsidR="00622A01" w:rsidRPr="002370B8">
        <w:rPr>
          <w:rFonts w:ascii="Georgia" w:hAnsi="Georgia"/>
          <w:sz w:val="28"/>
          <w:szCs w:val="28"/>
        </w:rPr>
        <w:t>И если выразить это предельно кратко, возникает связка, которая будет проходить через весь дальнейший разговор:</w:t>
      </w:r>
      <w:r w:rsidR="00B81784">
        <w:rPr>
          <w:rFonts w:ascii="Georgia" w:hAnsi="Georgia"/>
          <w:sz w:val="28"/>
          <w:szCs w:val="28"/>
        </w:rPr>
        <w:t xml:space="preserve"> </w:t>
      </w:r>
      <w:r w:rsidR="00622A01" w:rsidRPr="00B81784">
        <w:rPr>
          <w:rFonts w:ascii="Georgia" w:hAnsi="Georgia"/>
          <w:b/>
          <w:bCs/>
          <w:i/>
          <w:iCs/>
          <w:sz w:val="28"/>
          <w:szCs w:val="28"/>
        </w:rPr>
        <w:t xml:space="preserve">генотипы мозга </w:t>
      </w:r>
      <w:r w:rsidR="00622A01" w:rsidRPr="00B81784">
        <w:rPr>
          <w:b/>
          <w:bCs/>
          <w:i/>
          <w:iCs/>
          <w:sz w:val="28"/>
          <w:szCs w:val="28"/>
        </w:rPr>
        <w:t>→</w:t>
      </w:r>
      <w:r w:rsidR="00622A01" w:rsidRPr="00B81784">
        <w:rPr>
          <w:rFonts w:ascii="Georgia" w:hAnsi="Georgia"/>
          <w:b/>
          <w:bCs/>
          <w:i/>
          <w:iCs/>
          <w:sz w:val="28"/>
          <w:szCs w:val="28"/>
        </w:rPr>
        <w:t xml:space="preserve"> вера </w:t>
      </w:r>
      <w:r w:rsidR="00622A01" w:rsidRPr="00B81784">
        <w:rPr>
          <w:b/>
          <w:bCs/>
          <w:i/>
          <w:iCs/>
          <w:sz w:val="28"/>
          <w:szCs w:val="28"/>
        </w:rPr>
        <w:t>→</w:t>
      </w:r>
      <w:r w:rsidR="00622A01" w:rsidRPr="00B81784">
        <w:rPr>
          <w:rFonts w:ascii="Georgia" w:hAnsi="Georgia"/>
          <w:b/>
          <w:bCs/>
          <w:i/>
          <w:iCs/>
          <w:sz w:val="28"/>
          <w:szCs w:val="28"/>
        </w:rPr>
        <w:t xml:space="preserve"> управление.</w:t>
      </w:r>
      <w:r w:rsidR="00B81784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622A01" w:rsidRPr="002370B8">
        <w:rPr>
          <w:rFonts w:ascii="Georgia" w:hAnsi="Georgia"/>
          <w:sz w:val="28"/>
          <w:szCs w:val="28"/>
        </w:rPr>
        <w:t xml:space="preserve">Потому что вера — это </w:t>
      </w:r>
      <w:r w:rsidR="00622A01" w:rsidRPr="009360AC">
        <w:rPr>
          <w:rStyle w:val="--"/>
        </w:rPr>
        <w:t xml:space="preserve">не </w:t>
      </w:r>
      <w:r w:rsidR="00622A01" w:rsidRPr="009360AC">
        <w:rPr>
          <w:rStyle w:val="--0"/>
        </w:rPr>
        <w:t xml:space="preserve">случайное </w:t>
      </w:r>
      <w:r w:rsidR="00622A01" w:rsidRPr="002370B8">
        <w:rPr>
          <w:rFonts w:ascii="Georgia" w:hAnsi="Georgia"/>
          <w:sz w:val="28"/>
          <w:szCs w:val="28"/>
        </w:rPr>
        <w:t>явление.</w:t>
      </w:r>
      <w:r w:rsidR="00B81784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622A01" w:rsidRPr="002370B8">
        <w:rPr>
          <w:rFonts w:ascii="Georgia" w:hAnsi="Georgia"/>
          <w:sz w:val="28"/>
          <w:szCs w:val="28"/>
        </w:rPr>
        <w:t>Это результат точного соответствия между системой и мышлением.</w:t>
      </w:r>
      <w:r w:rsidR="00B81784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622A01" w:rsidRPr="002370B8">
        <w:rPr>
          <w:rFonts w:ascii="Georgia" w:hAnsi="Georgia"/>
          <w:sz w:val="28"/>
          <w:szCs w:val="28"/>
        </w:rPr>
        <w:t>И если это соответствие понять, становится возможным увидеть, как именно рождалась вера — не как откровение, а как механизм.</w:t>
      </w:r>
    </w:p>
    <w:p w14:paraId="38C672C3" w14:textId="1B8F71D2" w:rsidR="00910246" w:rsidRPr="002370B8" w:rsidRDefault="002309A3" w:rsidP="00B4035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10246" w:rsidRPr="002370B8">
        <w:rPr>
          <w:rFonts w:eastAsia="Times New Roman"/>
          <w:szCs w:val="28"/>
          <w:lang w:eastAsia="zh-CN"/>
        </w:rPr>
        <w:t xml:space="preserve">Управляя действиями людей, Система должна была </w:t>
      </w:r>
      <w:r w:rsidR="00910246" w:rsidRPr="009360AC">
        <w:rPr>
          <w:rStyle w:val="--0"/>
        </w:rPr>
        <w:t xml:space="preserve">обеспечить </w:t>
      </w:r>
      <w:r w:rsidR="00910246" w:rsidRPr="009360AC">
        <w:rPr>
          <w:rStyle w:val="--"/>
        </w:rPr>
        <w:t>устойчивость</w:t>
      </w:r>
      <w:r w:rsidR="00910246" w:rsidRPr="002370B8">
        <w:rPr>
          <w:rFonts w:eastAsia="Times New Roman"/>
          <w:szCs w:val="28"/>
          <w:lang w:eastAsia="zh-CN"/>
        </w:rPr>
        <w:t xml:space="preserve"> восприятия — такую, при которой приходящая управляющая информация не искажается частными мнениями и не распадается на произвольные интерпретации. Ключевым становилось не просто получение информации, а её точное осознание — достаточное для принятия решений, соответствующих текущему этапу развития.</w:t>
      </w:r>
      <w:r w:rsidR="00B81784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 xml:space="preserve">Речь шла о формировании общего миропонимания. О создании такой модели восприятия, в рамках которой человек осмысляет окружающую реальность и своё место в ней без критических отклонений. Именно накопление и закрепление этого процесса проявлялось как </w:t>
      </w:r>
      <w:r w:rsidR="00910246" w:rsidRPr="009360AC">
        <w:rPr>
          <w:rStyle w:val="--"/>
        </w:rPr>
        <w:t>общественное</w:t>
      </w:r>
      <w:r w:rsidR="00B81784" w:rsidRPr="009360AC">
        <w:rPr>
          <w:rStyle w:val="--"/>
        </w:rPr>
        <w:t xml:space="preserve"> </w:t>
      </w:r>
      <w:r w:rsidR="00910246" w:rsidRPr="009360AC">
        <w:rPr>
          <w:rStyle w:val="--0"/>
        </w:rPr>
        <w:t>сознание</w:t>
      </w:r>
      <w:r w:rsidR="00910246" w:rsidRPr="002370B8">
        <w:rPr>
          <w:rFonts w:eastAsia="Times New Roman"/>
          <w:szCs w:val="28"/>
          <w:lang w:eastAsia="zh-CN"/>
        </w:rPr>
        <w:t xml:space="preserve"> — инструмент, через который выстраивалось </w:t>
      </w:r>
      <w:r w:rsidR="00910246" w:rsidRPr="002370B8">
        <w:rPr>
          <w:rFonts w:eastAsia="Times New Roman"/>
          <w:szCs w:val="28"/>
          <w:lang w:eastAsia="zh-CN"/>
        </w:rPr>
        <w:lastRenderedPageBreak/>
        <w:t>организованное бытие людей.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Это бытие не было случайным. Оно соответствовало конкретному этапу развития, конкретной территории и конкретному обществу. И без такой структуры никакая реализация программных процессов с участием людей была бы невозможна.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 xml:space="preserve">Но здесь возникает ключевой момент. Устойчивость этой системы </w:t>
      </w:r>
      <w:r w:rsidR="00910246" w:rsidRPr="009360AC">
        <w:rPr>
          <w:rStyle w:val="--"/>
        </w:rPr>
        <w:t xml:space="preserve">напрямую </w:t>
      </w:r>
      <w:r w:rsidR="00910246" w:rsidRPr="009360AC">
        <w:rPr>
          <w:rStyle w:val="--0"/>
        </w:rPr>
        <w:t>зависит</w:t>
      </w:r>
      <w:r w:rsidR="00910246" w:rsidRPr="002370B8">
        <w:rPr>
          <w:rFonts w:eastAsia="Times New Roman"/>
          <w:szCs w:val="28"/>
          <w:lang w:eastAsia="zh-CN"/>
        </w:rPr>
        <w:t xml:space="preserve"> от соответствия между передаваемой информацией и способностью её воспринимать. Иными словами — от уровня развития генотипов мозга. Пока это соответствие сохраняется, система работает как единое целое. Но как только появляются носители иного типа мышления, возникает напряжение.</w:t>
      </w:r>
    </w:p>
    <w:p w14:paraId="1548F358" w14:textId="63D50FA8" w:rsidR="00881C43" w:rsidRDefault="002309A3" w:rsidP="00B4035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10246" w:rsidRPr="002370B8">
        <w:rPr>
          <w:rFonts w:eastAsia="Times New Roman"/>
          <w:szCs w:val="28"/>
          <w:lang w:eastAsia="zh-CN"/>
        </w:rPr>
        <w:t>Именно в этот момент в Израиле появляется фигура, которая начинает этот баланс нарушать.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9360AC">
        <w:rPr>
          <w:rStyle w:val="--0"/>
        </w:rPr>
        <w:t xml:space="preserve">Появляется </w:t>
      </w:r>
      <w:r w:rsidR="00910246" w:rsidRPr="009360AC">
        <w:rPr>
          <w:rStyle w:val="--"/>
        </w:rPr>
        <w:t>Иисус,</w:t>
      </w:r>
      <w:r w:rsidR="00910246" w:rsidRPr="002370B8">
        <w:rPr>
          <w:rFonts w:eastAsia="Times New Roman"/>
          <w:szCs w:val="28"/>
          <w:lang w:eastAsia="zh-CN"/>
        </w:rPr>
        <w:t xml:space="preserve"> сын плотника. Ему приписываются </w:t>
      </w:r>
    </w:p>
    <w:p w14:paraId="050A4E24" w14:textId="0A4F58E1" w:rsidR="00910246" w:rsidRPr="002370B8" w:rsidRDefault="00881C43" w:rsidP="00881C4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69BF24D5" wp14:editId="4DC062CF">
            <wp:simplePos x="0" y="0"/>
            <wp:positionH relativeFrom="column">
              <wp:posOffset>-133224</wp:posOffset>
            </wp:positionH>
            <wp:positionV relativeFrom="paragraph">
              <wp:posOffset>0</wp:posOffset>
            </wp:positionV>
            <wp:extent cx="2210880" cy="2991480"/>
            <wp:effectExtent l="0" t="0" r="0" b="6350"/>
            <wp:wrapTight wrapText="bothSides">
              <wp:wrapPolygon edited="0">
                <wp:start x="0" y="0"/>
                <wp:lineTo x="0" y="21554"/>
                <wp:lineTo x="21470" y="21554"/>
                <wp:lineTo x="21470" y="0"/>
                <wp:lineTo x="0" y="0"/>
              </wp:wrapPolygon>
            </wp:wrapTight>
            <wp:docPr id="715304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0494" name="Рисунок 715304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880" cy="299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246" w:rsidRPr="002370B8">
        <w:rPr>
          <w:rFonts w:eastAsia="Times New Roman"/>
          <w:szCs w:val="28"/>
          <w:lang w:eastAsia="zh-CN"/>
        </w:rPr>
        <w:t>действия, выходящие за рамки привычного понимания: исцеления, чудеса, проявления, не имеющие объяснения в рамках существующих моделей. Это резко выделяет его на фоне других людей, заявляющих себя пророками.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 xml:space="preserve">Вокруг него быстро формируется круг последователей. Начинает складываться новая группа, </w:t>
      </w:r>
      <w:r w:rsidR="00910246" w:rsidRPr="009360AC">
        <w:rPr>
          <w:rStyle w:val="--"/>
        </w:rPr>
        <w:t xml:space="preserve">потенциально </w:t>
      </w:r>
      <w:r w:rsidR="00910246" w:rsidRPr="009360AC">
        <w:rPr>
          <w:rStyle w:val="--0"/>
        </w:rPr>
        <w:t>способная</w:t>
      </w:r>
      <w:r w:rsidR="00910246" w:rsidRPr="002370B8">
        <w:rPr>
          <w:rFonts w:eastAsia="Times New Roman"/>
          <w:szCs w:val="28"/>
          <w:lang w:eastAsia="zh-CN"/>
        </w:rPr>
        <w:t xml:space="preserve"> изменить расстановку сил между уже существующими — саддукеями, фарисеями и ессеями.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По ряду признаков его проповедь близка ессейской линии: отрицание власти, акцент на загробной жизни, призыв к очищению. Но при этом его поведение выходит за рамки их представлений о чистоте. Он сознательно нарушает их границы, приходя в их среду с людьми, которых они считали недопустимыми.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 xml:space="preserve">На прямые вопросы он отвечает </w:t>
      </w:r>
      <w:r w:rsidR="00910246" w:rsidRPr="009360AC">
        <w:rPr>
          <w:rStyle w:val="--0"/>
        </w:rPr>
        <w:t xml:space="preserve">предельно </w:t>
      </w:r>
      <w:r w:rsidR="00910246" w:rsidRPr="009360AC">
        <w:rPr>
          <w:rStyle w:val="--"/>
        </w:rPr>
        <w:t>показательно:</w:t>
      </w:r>
      <w:r w:rsidR="00910246" w:rsidRPr="002370B8">
        <w:rPr>
          <w:rFonts w:eastAsia="Times New Roman"/>
          <w:szCs w:val="28"/>
          <w:lang w:eastAsia="zh-CN"/>
        </w:rPr>
        <w:t xml:space="preserve"> «не здоровые имеют нужду во враче, а больные», «я послан к погибшим овцам», «я пришёл призвать не праведников, но грешников».</w:t>
      </w:r>
    </w:p>
    <w:p w14:paraId="4397770B" w14:textId="7C7A8EF7" w:rsidR="00910246" w:rsidRPr="002370B8" w:rsidRDefault="002309A3" w:rsidP="00B4035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10246" w:rsidRPr="002370B8">
        <w:rPr>
          <w:rFonts w:eastAsia="Times New Roman"/>
          <w:szCs w:val="28"/>
          <w:lang w:eastAsia="zh-CN"/>
        </w:rPr>
        <w:t>Эти ответы фиксируют важный сдвиг. Речь идёт уже не о сохранении системы, а о работе с теми, кто в неё не вписывается.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Многие детали указывают на то, что он не стремился встроиться ни в одну из существующих групп. Ни в жреческую структуру, ни в фарисейскую, ни в ессейскую. Его линия была иной.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 xml:space="preserve">Фактически речь шла о формировании новой группы — внутри той же традиции, но с иным принципом. Не новой религии, а </w:t>
      </w:r>
      <w:r w:rsidR="00910246" w:rsidRPr="009360AC">
        <w:rPr>
          <w:rStyle w:val="--"/>
        </w:rPr>
        <w:t xml:space="preserve">нового </w:t>
      </w:r>
      <w:r w:rsidR="00910246" w:rsidRPr="009360AC">
        <w:rPr>
          <w:rStyle w:val="--0"/>
        </w:rPr>
        <w:t>учения,</w:t>
      </w:r>
      <w:r w:rsidR="00910246" w:rsidRPr="002370B8">
        <w:rPr>
          <w:rFonts w:eastAsia="Times New Roman"/>
          <w:szCs w:val="28"/>
          <w:lang w:eastAsia="zh-CN"/>
        </w:rPr>
        <w:t xml:space="preserve"> рассчитанного на иной тип восприятия.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И если рассматривать это в контексте генотипов мозга, становится видно: появляется попытка работы с другим уровнем мышления — не фиксирующим и не просто интерпретирующим, а способным выходить за пределы заданных рамок.</w:t>
      </w:r>
    </w:p>
    <w:p w14:paraId="74C6EE25" w14:textId="1056492A" w:rsidR="00910246" w:rsidRPr="002370B8" w:rsidRDefault="002309A3" w:rsidP="00736C9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10246" w:rsidRPr="002370B8">
        <w:rPr>
          <w:rFonts w:eastAsia="Times New Roman"/>
          <w:szCs w:val="28"/>
          <w:lang w:eastAsia="zh-CN"/>
        </w:rPr>
        <w:t>Иисус не отвергает основы системы. Он признаёт Храм, десятину, Закон, сохраняет ориентацию на традицию. Но одновременно вводит положения, которые начинают менять саму логику восприятия.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 xml:space="preserve">Закон говорит: «око за око, зуб за зуб» — принцип прямого соответствия действия и воздаяния. Христос же </w:t>
      </w:r>
      <w:r w:rsidR="00910246" w:rsidRPr="002370B8">
        <w:rPr>
          <w:rFonts w:eastAsia="Times New Roman"/>
          <w:szCs w:val="28"/>
          <w:lang w:eastAsia="zh-CN"/>
        </w:rPr>
        <w:lastRenderedPageBreak/>
        <w:t xml:space="preserve">формулирует </w:t>
      </w:r>
      <w:r w:rsidR="00910246" w:rsidRPr="009360AC">
        <w:rPr>
          <w:rStyle w:val="--"/>
        </w:rPr>
        <w:t xml:space="preserve">иную </w:t>
      </w:r>
      <w:r w:rsidR="00910246" w:rsidRPr="009360AC">
        <w:rPr>
          <w:rStyle w:val="--0"/>
        </w:rPr>
        <w:t>модель:</w:t>
      </w:r>
      <w:r w:rsidR="00910246" w:rsidRPr="002370B8">
        <w:rPr>
          <w:rFonts w:eastAsia="Times New Roman"/>
          <w:szCs w:val="28"/>
          <w:lang w:eastAsia="zh-CN"/>
        </w:rPr>
        <w:t xml:space="preserve"> «не противься злому», «подставь другую щёку», «кто возвышает себя — унижен будет». Это уже не симметричный ответ, а разрыв привычной схемы реакции.</w:t>
      </w:r>
      <w:r w:rsidR="00B40352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Но при этом в его словах и действиях присутствуют противоречия, на которые, как правило, не обращают внимания. Он учит одному, но в конкретной ситуации действует иначе. Когда его ударяют, он не следует буквально собственному призыву, а вступает в диалог: «если Я сказал худо — покажи, что худо; если хорошо — зачем бьёшь?»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 xml:space="preserve">С точки зрения формальной логики это несогласованность. Но с точки зрения воздействия — это </w:t>
      </w:r>
      <w:r w:rsidR="00910246" w:rsidRPr="009360AC">
        <w:rPr>
          <w:rStyle w:val="--"/>
        </w:rPr>
        <w:t xml:space="preserve">не </w:t>
      </w:r>
      <w:r w:rsidR="00910246" w:rsidRPr="009360AC">
        <w:rPr>
          <w:rStyle w:val="--0"/>
        </w:rPr>
        <w:t>ошибка,</w:t>
      </w:r>
      <w:r w:rsidR="00910246" w:rsidRPr="002370B8">
        <w:rPr>
          <w:rFonts w:eastAsia="Times New Roman"/>
          <w:szCs w:val="28"/>
          <w:lang w:eastAsia="zh-CN"/>
        </w:rPr>
        <w:t xml:space="preserve"> а сдвиг акцента. Речь идёт не о следовании правилу, а о переносе внимания на уровень смысла.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В целом же его утверждения вызывают сильный отклик. Усиливается он тем, что ему приписываются действия, выходящие за пределы обычного понимания. Это формирует вокруг него растущий круг последователей. Интерес нарастает быстро, и новая группа начинает приобретать реальное влияние.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При этом на раннем этапе его деятельность направлена строго внутрь существующей системы. Он прямо ограничивает распространение: идти не к «чужим», а к своим. Это указывает на то, что речь идёт не о расширении, а о перестройке внутри.</w:t>
      </w:r>
    </w:p>
    <w:p w14:paraId="21A161E2" w14:textId="4022C395" w:rsidR="00910246" w:rsidRPr="002370B8" w:rsidRDefault="002309A3" w:rsidP="00736C9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10246" w:rsidRPr="002370B8">
        <w:rPr>
          <w:rFonts w:eastAsia="Times New Roman"/>
          <w:szCs w:val="28"/>
          <w:lang w:eastAsia="zh-CN"/>
        </w:rPr>
        <w:t xml:space="preserve">Одновременно вводятся жёсткие требования к последователям. Разрыв прежних связей </w:t>
      </w:r>
      <w:r w:rsidR="00910246" w:rsidRPr="009360AC">
        <w:rPr>
          <w:rStyle w:val="--0"/>
        </w:rPr>
        <w:t xml:space="preserve">становится </w:t>
      </w:r>
      <w:r w:rsidR="00910246" w:rsidRPr="009360AC">
        <w:rPr>
          <w:rStyle w:val="--"/>
        </w:rPr>
        <w:t>условием</w:t>
      </w:r>
      <w:r w:rsidR="00910246" w:rsidRPr="002370B8">
        <w:rPr>
          <w:rFonts w:eastAsia="Times New Roman"/>
          <w:szCs w:val="28"/>
          <w:lang w:eastAsia="zh-CN"/>
        </w:rPr>
        <w:t xml:space="preserve"> включения в новую структуру. Отказ от привычных отношений, от родственных привязок — всё это формирует замкнутую среду, внутри которой закрепляется новая модель восприятия.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Характерный пример — отказ от приоритета родственных связей в пользу группы. Тем самым задаётся новая точка идентификации: не происхождение, а принадлежность к учению.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Даже в отношениях с «чужими» прослеживается чёткая граница. Помощь оказывается не по универсальному принципу, а при условии признания определённого статуса. Это фиксирует иерархию и усиливает внутреннюю сплочённость группы.</w:t>
      </w:r>
    </w:p>
    <w:p w14:paraId="78C400DB" w14:textId="32A4475C" w:rsidR="00910246" w:rsidRPr="002370B8" w:rsidRDefault="002309A3" w:rsidP="00736C9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10246" w:rsidRPr="002370B8">
        <w:rPr>
          <w:rFonts w:eastAsia="Times New Roman"/>
          <w:szCs w:val="28"/>
          <w:lang w:eastAsia="zh-CN"/>
        </w:rPr>
        <w:t xml:space="preserve">Если рассматривать это в системном ключе, становится видно: формируется структура, требующая </w:t>
      </w:r>
      <w:r w:rsidR="00910246" w:rsidRPr="009360AC">
        <w:rPr>
          <w:rStyle w:val="--"/>
        </w:rPr>
        <w:t xml:space="preserve">полной </w:t>
      </w:r>
      <w:r w:rsidR="00910246" w:rsidRPr="009360AC">
        <w:rPr>
          <w:rStyle w:val="--0"/>
        </w:rPr>
        <w:t>перенастройки</w:t>
      </w:r>
      <w:r w:rsidR="00910246" w:rsidRPr="002370B8">
        <w:rPr>
          <w:rFonts w:eastAsia="Times New Roman"/>
          <w:szCs w:val="28"/>
          <w:lang w:eastAsia="zh-CN"/>
        </w:rPr>
        <w:t xml:space="preserve"> восприятия. Человек должен не просто принять новые идеи — он должен изменить сам способ соотнесения с реальностью.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Именно это и вызывает реакцию со стороны существующих сил.</w:t>
      </w:r>
    </w:p>
    <w:p w14:paraId="5DC0FFDB" w14:textId="6C65719F" w:rsidR="00910246" w:rsidRPr="002370B8" w:rsidRDefault="002309A3" w:rsidP="00736C9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10246" w:rsidRPr="002370B8">
        <w:rPr>
          <w:rFonts w:eastAsia="Times New Roman"/>
          <w:szCs w:val="28"/>
          <w:lang w:eastAsia="zh-CN"/>
        </w:rPr>
        <w:t>Саддукеи воспринимают его</w:t>
      </w:r>
      <w:r w:rsidR="009360AC">
        <w:rPr>
          <w:rFonts w:eastAsia="Times New Roman"/>
          <w:szCs w:val="28"/>
          <w:lang w:eastAsia="zh-CN"/>
        </w:rPr>
        <w:t>,</w:t>
      </w:r>
      <w:r w:rsidR="00910246" w:rsidRPr="002370B8">
        <w:rPr>
          <w:rFonts w:eastAsia="Times New Roman"/>
          <w:szCs w:val="28"/>
          <w:lang w:eastAsia="zh-CN"/>
        </w:rPr>
        <w:t xml:space="preserve"> как источник нестабильности. Любое возбуждение масс угрожает их отношениям с Римом, а значит — их положению. Фарисеи видят в нём прямого конкурента, перетягивающего на себя людей и формирующего альтернативную линию.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360AC" w:rsidRPr="002370B8">
        <w:rPr>
          <w:rFonts w:eastAsia="Times New Roman"/>
          <w:szCs w:val="28"/>
          <w:lang w:eastAsia="zh-CN"/>
        </w:rPr>
        <w:t>При этом</w:t>
      </w:r>
      <w:r w:rsidR="00910246" w:rsidRPr="002370B8">
        <w:rPr>
          <w:rFonts w:eastAsia="Times New Roman"/>
          <w:szCs w:val="28"/>
          <w:lang w:eastAsia="zh-CN"/>
        </w:rPr>
        <w:t xml:space="preserve"> его заявления о дистанции от политики воспринимаются ими</w:t>
      </w:r>
      <w:r w:rsidR="00736C95">
        <w:rPr>
          <w:rFonts w:eastAsia="Times New Roman"/>
          <w:szCs w:val="28"/>
          <w:lang w:eastAsia="zh-CN"/>
        </w:rPr>
        <w:t>,</w:t>
      </w:r>
      <w:r w:rsidR="00910246" w:rsidRPr="002370B8">
        <w:rPr>
          <w:rFonts w:eastAsia="Times New Roman"/>
          <w:szCs w:val="28"/>
          <w:lang w:eastAsia="zh-CN"/>
        </w:rPr>
        <w:t xml:space="preserve"> как прикрытие. Потому что сама динамика происходящего указывает на другое: формируется </w:t>
      </w:r>
      <w:r w:rsidR="00910246" w:rsidRPr="009360AC">
        <w:rPr>
          <w:rStyle w:val="--"/>
        </w:rPr>
        <w:t xml:space="preserve">новая </w:t>
      </w:r>
      <w:r w:rsidR="00910246" w:rsidRPr="009360AC">
        <w:rPr>
          <w:rStyle w:val="--0"/>
        </w:rPr>
        <w:t>группа,</w:t>
      </w:r>
      <w:r w:rsidR="00910246" w:rsidRPr="002370B8">
        <w:rPr>
          <w:rFonts w:eastAsia="Times New Roman"/>
          <w:szCs w:val="28"/>
          <w:lang w:eastAsia="zh-CN"/>
        </w:rPr>
        <w:t xml:space="preserve"> способная изменить баланс внутри системы.</w:t>
      </w:r>
    </w:p>
    <w:p w14:paraId="3A55BFD0" w14:textId="3C0BAB85" w:rsidR="00910246" w:rsidRPr="002370B8" w:rsidRDefault="002309A3" w:rsidP="00B01F0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10246" w:rsidRPr="002370B8">
        <w:rPr>
          <w:rFonts w:eastAsia="Times New Roman"/>
          <w:szCs w:val="28"/>
          <w:lang w:eastAsia="zh-CN"/>
        </w:rPr>
        <w:t xml:space="preserve">Если перевести это на </w:t>
      </w:r>
      <w:r w:rsidR="00736C95">
        <w:rPr>
          <w:rFonts w:eastAsia="Times New Roman"/>
          <w:szCs w:val="28"/>
          <w:lang w:eastAsia="zh-CN"/>
        </w:rPr>
        <w:t>«</w:t>
      </w:r>
      <w:r w:rsidR="00910246" w:rsidRPr="002370B8">
        <w:rPr>
          <w:rFonts w:eastAsia="Times New Roman"/>
          <w:szCs w:val="28"/>
          <w:lang w:eastAsia="zh-CN"/>
        </w:rPr>
        <w:t>язык</w:t>
      </w:r>
      <w:r w:rsidR="00736C95">
        <w:rPr>
          <w:rFonts w:eastAsia="Times New Roman"/>
          <w:szCs w:val="28"/>
          <w:lang w:eastAsia="zh-CN"/>
        </w:rPr>
        <w:t>»</w:t>
      </w:r>
      <w:r w:rsidR="00910246" w:rsidRPr="002370B8">
        <w:rPr>
          <w:rFonts w:eastAsia="Times New Roman"/>
          <w:szCs w:val="28"/>
          <w:lang w:eastAsia="zh-CN"/>
        </w:rPr>
        <w:t xml:space="preserve"> генотипов мозга, становится очевидно: речь идёт о столкновении разных уровней восприятия.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Одни ориентированы на сохранение структуры.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Другие — на её интерпретацию.</w:t>
      </w:r>
      <w:r w:rsidR="00736C95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 xml:space="preserve">А здесь появляется линия, </w:t>
      </w:r>
      <w:r w:rsidR="00910246" w:rsidRPr="002370B8">
        <w:rPr>
          <w:rFonts w:eastAsia="Times New Roman"/>
          <w:szCs w:val="28"/>
          <w:lang w:eastAsia="zh-CN"/>
        </w:rPr>
        <w:lastRenderedPageBreak/>
        <w:t>требующая внутреннего преобразования самого носителя.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910246" w:rsidRPr="002370B8">
        <w:rPr>
          <w:rFonts w:eastAsia="Times New Roman"/>
          <w:szCs w:val="28"/>
          <w:lang w:eastAsia="zh-CN"/>
        </w:rPr>
        <w:t>И именно поэтому реакция системы становится неизбежной.</w:t>
      </w:r>
    </w:p>
    <w:p w14:paraId="74BC7CA4" w14:textId="276205C1" w:rsidR="00670EA2" w:rsidRPr="002370B8" w:rsidRDefault="002309A3" w:rsidP="00B01F0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>Ближайшие сторонники Христа также воспринимают происходящее через привычную для них модель — как движение к власти. Апостолы Иаков и Иоанн через свою мать просят для себя места по правую и левую руку в его «Царстве». По сути — высшие позиции в будущей структуре. Ответ Христа показателен: «не знаете, чего просите».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 xml:space="preserve">Это фиксирует </w:t>
      </w:r>
      <w:r w:rsidR="00670EA2" w:rsidRPr="009360AC">
        <w:rPr>
          <w:rStyle w:val="--"/>
        </w:rPr>
        <w:t xml:space="preserve">важный </w:t>
      </w:r>
      <w:r w:rsidR="00670EA2" w:rsidRPr="009360AC">
        <w:rPr>
          <w:rStyle w:val="--0"/>
        </w:rPr>
        <w:t>разрыв</w:t>
      </w:r>
      <w:r w:rsidR="00670EA2" w:rsidRPr="002370B8">
        <w:rPr>
          <w:rFonts w:eastAsia="Times New Roman"/>
          <w:szCs w:val="28"/>
          <w:lang w:eastAsia="zh-CN"/>
        </w:rPr>
        <w:t xml:space="preserve"> между ожиданиями последователей и направлением, которое он задаёт. Их мышление остаётся в логике власти и иерархии. Его линия — иная, но до конца ими не осознаётся.</w:t>
      </w:r>
    </w:p>
    <w:p w14:paraId="72164891" w14:textId="2D68ECAC" w:rsidR="00306B67" w:rsidRDefault="00306B67" w:rsidP="00B01F0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2C088AF4" wp14:editId="29814B59">
            <wp:simplePos x="0" y="0"/>
            <wp:positionH relativeFrom="column">
              <wp:posOffset>3678555</wp:posOffset>
            </wp:positionH>
            <wp:positionV relativeFrom="paragraph">
              <wp:posOffset>273685</wp:posOffset>
            </wp:positionV>
            <wp:extent cx="3342640" cy="2942590"/>
            <wp:effectExtent l="0" t="0" r="0" b="3810"/>
            <wp:wrapTight wrapText="bothSides">
              <wp:wrapPolygon edited="0">
                <wp:start x="0" y="0"/>
                <wp:lineTo x="0" y="21535"/>
                <wp:lineTo x="21502" y="21535"/>
                <wp:lineTo x="21502" y="0"/>
                <wp:lineTo x="0" y="0"/>
              </wp:wrapPolygon>
            </wp:wrapTight>
            <wp:docPr id="8604831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483117" name="Рисунок 8604831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9A3"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 xml:space="preserve">Если смотреть на поведение различных групп, реакция распределяется закономерно. Ессеи фактически игнорируют </w:t>
      </w:r>
      <w:r w:rsidRPr="002370B8">
        <w:rPr>
          <w:rFonts w:eastAsia="Times New Roman"/>
          <w:szCs w:val="28"/>
          <w:lang w:eastAsia="zh-CN"/>
        </w:rPr>
        <w:t>Христа несмотря на то, что</w:t>
      </w:r>
      <w:r w:rsidR="00670EA2" w:rsidRPr="002370B8">
        <w:rPr>
          <w:rFonts w:eastAsia="Times New Roman"/>
          <w:szCs w:val="28"/>
          <w:lang w:eastAsia="zh-CN"/>
        </w:rPr>
        <w:t xml:space="preserve"> он </w:t>
      </w:r>
    </w:p>
    <w:p w14:paraId="5C30DFA1" w14:textId="49265AE4" w:rsidR="00670EA2" w:rsidRPr="002370B8" w:rsidRDefault="00670EA2" w:rsidP="00306B67">
      <w:pPr>
        <w:spacing w:after="0"/>
        <w:ind w:firstLine="0"/>
        <w:rPr>
          <w:rFonts w:eastAsia="Times New Roman"/>
          <w:szCs w:val="28"/>
          <w:lang w:eastAsia="zh-CN"/>
        </w:rPr>
      </w:pPr>
      <w:r w:rsidRPr="002370B8">
        <w:rPr>
          <w:rFonts w:eastAsia="Times New Roman"/>
          <w:szCs w:val="28"/>
          <w:lang w:eastAsia="zh-CN"/>
        </w:rPr>
        <w:t xml:space="preserve">оттягивает часть людей. Он отвечает им тем же — в текстах нет прямого обращения к ним. Как будто две линии существуют параллельно, </w:t>
      </w:r>
      <w:r w:rsidRPr="009360AC">
        <w:rPr>
          <w:rStyle w:val="--"/>
        </w:rPr>
        <w:t xml:space="preserve">не </w:t>
      </w:r>
      <w:r w:rsidRPr="009360AC">
        <w:rPr>
          <w:rStyle w:val="--0"/>
        </w:rPr>
        <w:t>пересекаясь</w:t>
      </w:r>
      <w:r w:rsidRPr="002370B8">
        <w:rPr>
          <w:rFonts w:eastAsia="Times New Roman"/>
          <w:szCs w:val="28"/>
          <w:lang w:eastAsia="zh-CN"/>
        </w:rPr>
        <w:t>. Это указывает на отсутствие прямого конфликта, но и на отсутствие совпадения по уровню.</w:t>
      </w:r>
      <w:r w:rsidR="00B01F09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Саддукеи реагируют жёстко. Они видят в нём угрозу стабильности. Любое движение масс могло привести к обострению отношений с Римом, а значит — поставить под удар их положение. В ответ Христос действует осторожно, ограничиваясь предупреждением: «берегитесь закваски фарисейской и саддукейской». Прямая конфронтация здесь минимизирована.</w:t>
      </w:r>
    </w:p>
    <w:p w14:paraId="5A195763" w14:textId="648D38B0" w:rsidR="00670EA2" w:rsidRPr="002370B8" w:rsidRDefault="002309A3" w:rsidP="00B01F0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 xml:space="preserve">Фарисеи, напротив, получают жёсткий ответ. Именно с ними возникает </w:t>
      </w:r>
      <w:r w:rsidR="00670EA2" w:rsidRPr="009360AC">
        <w:rPr>
          <w:rStyle w:val="--"/>
        </w:rPr>
        <w:t xml:space="preserve">открытый </w:t>
      </w:r>
      <w:r w:rsidR="00670EA2" w:rsidRPr="009360AC">
        <w:rPr>
          <w:rStyle w:val="--0"/>
        </w:rPr>
        <w:t>конфликт.</w:t>
      </w:r>
      <w:r w:rsidR="00670EA2" w:rsidRPr="002370B8">
        <w:rPr>
          <w:rFonts w:eastAsia="Times New Roman"/>
          <w:szCs w:val="28"/>
          <w:lang w:eastAsia="zh-CN"/>
        </w:rPr>
        <w:t xml:space="preserve"> Христос использует резкие формулировки, обвиняя их в лицемерии, закрытости и подмене смысла формой. Это уже не скрытое противостояние, а прямое столкновение.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Если рассматривать это в системном ключе, становится видно: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с саддукеями — конфликт на уровне управления,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с фарисеями — на уровне интерпретации,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с ессеями — отсутствие взаимодействия из-за различия направлений.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При этом сам Христос демонстрирует высокую эффективность. Его слова вызывают отклик, его действия — удивление. Люди видят в нём не просто учителя, а носителя иной силы, выходящей за пределы привычного понимания.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И именно это делает его опасным для системы.</w:t>
      </w:r>
    </w:p>
    <w:p w14:paraId="74433533" w14:textId="482A9030" w:rsidR="00670EA2" w:rsidRPr="002370B8" w:rsidRDefault="002309A3" w:rsidP="00B01F0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 xml:space="preserve">Когда влияние достигает определённого уровня, реакция становится неизбежной. Первосвященники и фарисеи собираются и формулируют проблему предельно прагматично: если процесс </w:t>
      </w:r>
      <w:r w:rsidR="00670EA2" w:rsidRPr="009360AC">
        <w:rPr>
          <w:rStyle w:val="--"/>
        </w:rPr>
        <w:t xml:space="preserve">не </w:t>
      </w:r>
      <w:r w:rsidR="00670EA2" w:rsidRPr="009360AC">
        <w:rPr>
          <w:rStyle w:val="--0"/>
        </w:rPr>
        <w:t>остановить,</w:t>
      </w:r>
      <w:r w:rsidR="00670EA2" w:rsidRPr="002370B8">
        <w:rPr>
          <w:rFonts w:eastAsia="Times New Roman"/>
          <w:szCs w:val="28"/>
          <w:lang w:eastAsia="zh-CN"/>
        </w:rPr>
        <w:t xml:space="preserve"> произойдёт потеря контроля. Прозвучавшее решение — «лучше, чтобы один человек умер, чем весь народ погиб» — отражает логику системы управления: сохранение структуры </w:t>
      </w:r>
      <w:r w:rsidR="00670EA2" w:rsidRPr="002370B8">
        <w:rPr>
          <w:rFonts w:eastAsia="Times New Roman"/>
          <w:szCs w:val="28"/>
          <w:lang w:eastAsia="zh-CN"/>
        </w:rPr>
        <w:lastRenderedPageBreak/>
        <w:t>важнее судьбы отдельного элемента.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С этого момента принимается решение об устранении.</w:t>
      </w:r>
    </w:p>
    <w:p w14:paraId="3396B6BC" w14:textId="72B66DB3" w:rsidR="00670EA2" w:rsidRPr="002370B8" w:rsidRDefault="002309A3" w:rsidP="00A03E3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>Христа представляют Риму как источник возмущения. В рамках империи это достаточное основание для казни. Распятие — максимально показательная форма наказания, направленная не только на уничтожение, но и на демонстрацию.</w:t>
      </w:r>
      <w:r w:rsidR="00B01F09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Но далее происходит то, что выходит за рамки обычной логики.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 xml:space="preserve">С точки зрения управления ситуация </w:t>
      </w:r>
      <w:r w:rsidR="00670EA2" w:rsidRPr="009360AC">
        <w:rPr>
          <w:rStyle w:val="--0"/>
        </w:rPr>
        <w:t xml:space="preserve">была </w:t>
      </w:r>
      <w:r w:rsidR="00670EA2" w:rsidRPr="009360AC">
        <w:rPr>
          <w:rStyle w:val="--"/>
        </w:rPr>
        <w:t>проста</w:t>
      </w:r>
      <w:r w:rsidR="00670EA2" w:rsidRPr="002370B8">
        <w:rPr>
          <w:rFonts w:eastAsia="Times New Roman"/>
          <w:szCs w:val="28"/>
          <w:lang w:eastAsia="zh-CN"/>
        </w:rPr>
        <w:t>. Если после казни продемонстрировать тело, это разрушает основу движения. Сам Христос неоднократно связывал свою миссию с воскресением на третий день. Отсутствие этого события означало бы несостоятельность его утверждений и распад группы.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Однако тело не было предъявлено.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Более того, фиксируется противоположное. Ученики, находившиеся в состоянии подавленности, резко меняют состояние. Они утверждают, что видели его после смерти. И не просто утверждают — они готовы идти за этим до конца, включая страдания и гибель.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С точки зрения обычного восприятия это выглядит как цепь необъяснимых событий. Но если рассматривать происходящее через призму системных процессов, становится видно другое.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9360AC">
        <w:rPr>
          <w:rStyle w:val="--0"/>
        </w:rPr>
        <w:t xml:space="preserve">Происходит </w:t>
      </w:r>
      <w:r w:rsidR="00670EA2" w:rsidRPr="009360AC">
        <w:rPr>
          <w:rStyle w:val="--"/>
        </w:rPr>
        <w:t>переход.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От внешней опоры — к внутренней.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От следования — к убеждённости.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Именно в этот момент формируется новое качество группы. Не просто объединение вокруг личности, а структура, способная существовать без неё.</w:t>
      </w:r>
      <w:r w:rsidR="00A03E32">
        <w:rPr>
          <w:rFonts w:eastAsia="Times New Roman"/>
          <w:szCs w:val="28"/>
          <w:lang w:eastAsia="zh-CN"/>
        </w:rPr>
        <w:t xml:space="preserve"> Е</w:t>
      </w:r>
      <w:r w:rsidR="00670EA2" w:rsidRPr="002370B8">
        <w:rPr>
          <w:rFonts w:eastAsia="Times New Roman"/>
          <w:szCs w:val="28"/>
          <w:lang w:eastAsia="zh-CN"/>
        </w:rPr>
        <w:t>сли связать это с линией генотипов мозга, становится очевидно: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происходит закрепление нового уровня восприятия,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в котором внешнее доказательство перестаёт быть определяющим,</w:t>
      </w:r>
    </w:p>
    <w:p w14:paraId="37ED2A48" w14:textId="77777777" w:rsidR="00670EA2" w:rsidRPr="002370B8" w:rsidRDefault="00670EA2" w:rsidP="002370B8">
      <w:pPr>
        <w:spacing w:after="0"/>
        <w:ind w:firstLine="0"/>
        <w:rPr>
          <w:rFonts w:eastAsia="Times New Roman"/>
          <w:szCs w:val="28"/>
          <w:lang w:eastAsia="zh-CN"/>
        </w:rPr>
      </w:pPr>
      <w:r w:rsidRPr="002370B8">
        <w:rPr>
          <w:rFonts w:eastAsia="Times New Roman"/>
          <w:szCs w:val="28"/>
          <w:lang w:eastAsia="zh-CN"/>
        </w:rPr>
        <w:t>а внутреннее принятие становится движущей силой.</w:t>
      </w:r>
    </w:p>
    <w:p w14:paraId="6F18EE5A" w14:textId="750C9FBF" w:rsidR="00670EA2" w:rsidRPr="002370B8" w:rsidRDefault="002309A3" w:rsidP="00A03E3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>Можно предположить, что ученики каким-то образом выкрали тело и объявили о воскресении. Но тогда возникает принципиальная проблема: невозможно объяснить их готовность идти на страдания и смерть за сознательный обман. Люди могут отправлять других умирать за ложь — это известный механизм. Но добровольно идти на смерть, зная, что ты лжёшь, — практически невозможно.</w:t>
      </w:r>
      <w:r w:rsidR="00A03E3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 xml:space="preserve">Единственное объяснение их состояния — они были уверены, что видели его живым. После смерти он явился им. И </w:t>
      </w:r>
      <w:r w:rsidR="00670EA2" w:rsidRPr="009360AC">
        <w:rPr>
          <w:rStyle w:val="--"/>
        </w:rPr>
        <w:t xml:space="preserve">именно </w:t>
      </w:r>
      <w:r w:rsidR="00670EA2" w:rsidRPr="009360AC">
        <w:rPr>
          <w:rStyle w:val="--0"/>
        </w:rPr>
        <w:t>это</w:t>
      </w:r>
      <w:r w:rsidR="00670EA2" w:rsidRPr="002370B8">
        <w:rPr>
          <w:rFonts w:eastAsia="Times New Roman"/>
          <w:szCs w:val="28"/>
          <w:lang w:eastAsia="zh-CN"/>
        </w:rPr>
        <w:t xml:space="preserve"> стало источником того импульса, который не только не затух, но и начал распространяться.</w:t>
      </w:r>
    </w:p>
    <w:p w14:paraId="13BF09D8" w14:textId="7E310328" w:rsidR="00670EA2" w:rsidRPr="002370B8" w:rsidRDefault="002309A3" w:rsidP="002370B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>Если рассматривать происходящее максимально строго, остаются два варианта.</w:t>
      </w:r>
    </w:p>
    <w:p w14:paraId="162122C6" w14:textId="3672B16D" w:rsidR="00670EA2" w:rsidRPr="002370B8" w:rsidRDefault="00670EA2" w:rsidP="00A03E32">
      <w:pPr>
        <w:spacing w:after="0"/>
        <w:ind w:firstLine="0"/>
        <w:rPr>
          <w:rFonts w:eastAsia="Times New Roman"/>
          <w:szCs w:val="28"/>
          <w:lang w:eastAsia="zh-CN"/>
        </w:rPr>
      </w:pPr>
      <w:r w:rsidRPr="00A03E32">
        <w:rPr>
          <w:rFonts w:eastAsia="Times New Roman"/>
          <w:b/>
          <w:bCs/>
          <w:i/>
          <w:iCs/>
          <w:szCs w:val="28"/>
          <w:lang w:eastAsia="zh-CN"/>
        </w:rPr>
        <w:t xml:space="preserve">Первый </w:t>
      </w:r>
      <w:r w:rsidRPr="002370B8">
        <w:rPr>
          <w:rFonts w:eastAsia="Times New Roman"/>
          <w:szCs w:val="28"/>
          <w:lang w:eastAsia="zh-CN"/>
        </w:rPr>
        <w:t>— воскресение как реальное событие. Смерть, за которой последовало возвращение к жизни и явление ученикам. Это объясняет силу последующего движения и его устойчивость во времени.</w:t>
      </w:r>
      <w:r w:rsidR="00A03E32">
        <w:rPr>
          <w:rFonts w:eastAsia="Times New Roman"/>
          <w:szCs w:val="28"/>
          <w:lang w:eastAsia="zh-CN"/>
        </w:rPr>
        <w:t xml:space="preserve"> </w:t>
      </w:r>
      <w:r w:rsidRPr="00A03E32">
        <w:rPr>
          <w:rFonts w:eastAsia="Times New Roman"/>
          <w:b/>
          <w:bCs/>
          <w:i/>
          <w:iCs/>
          <w:szCs w:val="28"/>
          <w:lang w:eastAsia="zh-CN"/>
        </w:rPr>
        <w:t>Второй</w:t>
      </w:r>
      <w:r w:rsidRPr="002370B8">
        <w:rPr>
          <w:rFonts w:eastAsia="Times New Roman"/>
          <w:szCs w:val="28"/>
          <w:lang w:eastAsia="zh-CN"/>
        </w:rPr>
        <w:t xml:space="preserve"> — сложная инсценировка, реализованная на уровне власти. В пользу этого указывают косвенные детали. Пилат, по текстам, не стремился к казни и искал возможность отпустить Христа. Возможен сценарий, при котором он вступает в соглашение с частью элиты и организует подмену.</w:t>
      </w:r>
    </w:p>
    <w:p w14:paraId="6C7D5A60" w14:textId="423C5B74" w:rsidR="00306B67" w:rsidRDefault="002309A3" w:rsidP="00B959C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 xml:space="preserve">Ситуация с передачей тела выглядит неоднозначно. Пилат удивлён скоростью смерти, уточняет детали и передаёт тело человеку, лояльному Христу. Если рассматривать это как управляемую операцию, допускается </w:t>
      </w:r>
      <w:r w:rsidR="00670EA2" w:rsidRPr="009360AC">
        <w:rPr>
          <w:rStyle w:val="--0"/>
        </w:rPr>
        <w:t xml:space="preserve">вариант </w:t>
      </w:r>
      <w:r w:rsidR="00670EA2" w:rsidRPr="009360AC">
        <w:rPr>
          <w:rStyle w:val="--"/>
        </w:rPr>
        <w:lastRenderedPageBreak/>
        <w:t>подмены.</w:t>
      </w:r>
      <w:r w:rsidR="00670EA2" w:rsidRPr="002370B8">
        <w:rPr>
          <w:rFonts w:eastAsia="Times New Roman"/>
          <w:szCs w:val="28"/>
          <w:lang w:eastAsia="zh-CN"/>
        </w:rPr>
        <w:t xml:space="preserve"> Тело опознаётся, но сам факт опознания не является абсолютным доказательством.</w:t>
      </w:r>
      <w:r w:rsidR="00B959CF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 xml:space="preserve">Дополнительные странности усиливают неопределённость. </w:t>
      </w:r>
      <w:r w:rsidR="004E16C5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7AEC73B1" wp14:editId="6C003135">
            <wp:simplePos x="0" y="0"/>
            <wp:positionH relativeFrom="column">
              <wp:posOffset>-118110</wp:posOffset>
            </wp:positionH>
            <wp:positionV relativeFrom="paragraph">
              <wp:posOffset>463550</wp:posOffset>
            </wp:positionV>
            <wp:extent cx="2585720" cy="3245485"/>
            <wp:effectExtent l="0" t="0" r="5080" b="5715"/>
            <wp:wrapTight wrapText="bothSides">
              <wp:wrapPolygon edited="0">
                <wp:start x="0" y="0"/>
                <wp:lineTo x="0" y="21554"/>
                <wp:lineTo x="21536" y="21554"/>
                <wp:lineTo x="21536" y="0"/>
                <wp:lineTo x="0" y="0"/>
              </wp:wrapPolygon>
            </wp:wrapTight>
            <wp:docPr id="15689027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902740" name="Рисунок 15689027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EA2" w:rsidRPr="002370B8">
        <w:rPr>
          <w:rFonts w:eastAsia="Times New Roman"/>
          <w:szCs w:val="28"/>
          <w:lang w:eastAsia="zh-CN"/>
        </w:rPr>
        <w:t xml:space="preserve">Воскресший Христос не узнаётся сразу, даже ближайшими учениками. Это можно </w:t>
      </w:r>
    </w:p>
    <w:p w14:paraId="1DA2F1BE" w14:textId="73E1FDFC" w:rsidR="00670EA2" w:rsidRPr="002370B8" w:rsidRDefault="00670EA2" w:rsidP="004E16C5">
      <w:pPr>
        <w:spacing w:after="0"/>
        <w:ind w:firstLine="0"/>
        <w:rPr>
          <w:rFonts w:eastAsia="Times New Roman"/>
          <w:szCs w:val="28"/>
          <w:lang w:eastAsia="zh-CN"/>
        </w:rPr>
      </w:pPr>
      <w:r w:rsidRPr="002370B8">
        <w:rPr>
          <w:rFonts w:eastAsia="Times New Roman"/>
          <w:szCs w:val="28"/>
          <w:lang w:eastAsia="zh-CN"/>
        </w:rPr>
        <w:t>объяснять как изменением формы, так и особенностями восприятия. В любом случае, факт остаётся: идентификация происходит не мгновенно.</w:t>
      </w:r>
      <w:r w:rsidR="00B959CF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 xml:space="preserve">При этом он </w:t>
      </w:r>
      <w:r w:rsidRPr="009360AC">
        <w:rPr>
          <w:rStyle w:val="--"/>
        </w:rPr>
        <w:t xml:space="preserve">не </w:t>
      </w:r>
      <w:r w:rsidRPr="009360AC">
        <w:rPr>
          <w:rStyle w:val="--0"/>
        </w:rPr>
        <w:t>проявляется</w:t>
      </w:r>
      <w:r w:rsidRPr="002370B8">
        <w:rPr>
          <w:rFonts w:eastAsia="Times New Roman"/>
          <w:szCs w:val="28"/>
          <w:lang w:eastAsia="zh-CN"/>
        </w:rPr>
        <w:t xml:space="preserve"> как нечто нематериальное. Напротив, подчёркивается физичность: «осяжите Меня», «дух плоти и костей не имеет». Это исключает простое объяснение через видение или иллюзию.</w:t>
      </w:r>
    </w:p>
    <w:p w14:paraId="00C4FA6D" w14:textId="4DC40B6A" w:rsidR="00670EA2" w:rsidRPr="002370B8" w:rsidRDefault="00B959CF" w:rsidP="00B959C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>Появляются и побочные версии — вплоть до предположений о дальнейшей земной жизни. Они не подтверждены, но сам факт их существования указывает на отсутствие однозначной картины.</w:t>
      </w:r>
      <w:r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Однако в контексте рассматриваемого нами вопроса важно не то, какой из вариантов верен. Важно другое.</w:t>
      </w:r>
      <w:r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Независимо от фактической стороны, происходит одно и то же:</w:t>
      </w:r>
      <w:r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формируется устойчивая уверенность у группы людей,</w:t>
      </w:r>
      <w:r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которая становится сильнее страха смерти.</w:t>
      </w:r>
      <w:r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 xml:space="preserve">И </w:t>
      </w:r>
      <w:r w:rsidR="00670EA2" w:rsidRPr="009360AC">
        <w:rPr>
          <w:rStyle w:val="--0"/>
        </w:rPr>
        <w:t xml:space="preserve">именно </w:t>
      </w:r>
      <w:r w:rsidR="00670EA2" w:rsidRPr="009360AC">
        <w:rPr>
          <w:rStyle w:val="--"/>
        </w:rPr>
        <w:t>это</w:t>
      </w:r>
      <w:r w:rsidR="00670EA2" w:rsidRPr="009360AC">
        <w:rPr>
          <w:rStyle w:val="--0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является ключевым.</w:t>
      </w:r>
    </w:p>
    <w:p w14:paraId="7347A233" w14:textId="650CCD2D" w:rsidR="00670EA2" w:rsidRPr="002370B8" w:rsidRDefault="002309A3" w:rsidP="00F8275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70EA2" w:rsidRPr="002370B8">
        <w:rPr>
          <w:rFonts w:eastAsia="Times New Roman"/>
          <w:szCs w:val="28"/>
          <w:lang w:eastAsia="zh-CN"/>
        </w:rPr>
        <w:t>С точки зрения системного управления это означает переход на иной уровень закрепления информации. Если раньше основой была внешняя структура — Закон, ритуал, авторитет, — то здесь возникает внутренняя фиксация. Убеждение, не требующее постоянного внешнего подтверждения.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Если рассматривать это через генотипы мозга, становится видно: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670EA2" w:rsidRPr="009360AC">
        <w:rPr>
          <w:rStyle w:val="--"/>
        </w:rPr>
        <w:t xml:space="preserve">активируется </w:t>
      </w:r>
      <w:r w:rsidR="00670EA2" w:rsidRPr="009360AC">
        <w:rPr>
          <w:rStyle w:val="--0"/>
        </w:rPr>
        <w:t>уровень,</w:t>
      </w:r>
      <w:r w:rsidR="00670EA2" w:rsidRPr="002370B8">
        <w:rPr>
          <w:rFonts w:eastAsia="Times New Roman"/>
          <w:szCs w:val="28"/>
          <w:lang w:eastAsia="zh-CN"/>
        </w:rPr>
        <w:t xml:space="preserve"> при котором восприятие уже не опирается на проверку фактов в прямом смысле,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а закрепляется через внутреннее переживание как абсолютную реальность.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Именно такой тип закрепления оказывается наиболее устойчивым.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Потому что он не зависит от внешних условий.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670EA2" w:rsidRPr="002370B8">
        <w:rPr>
          <w:rFonts w:eastAsia="Times New Roman"/>
          <w:szCs w:val="28"/>
          <w:lang w:eastAsia="zh-CN"/>
        </w:rPr>
        <w:t>И не разрушается при их изменении.</w:t>
      </w:r>
    </w:p>
    <w:p w14:paraId="5BCAC8EA" w14:textId="1A1C2E19" w:rsidR="00295990" w:rsidRPr="002370B8" w:rsidRDefault="002309A3" w:rsidP="00F8275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95990" w:rsidRPr="002370B8">
        <w:rPr>
          <w:rFonts w:eastAsia="Times New Roman"/>
          <w:szCs w:val="28"/>
          <w:lang w:eastAsia="zh-CN"/>
        </w:rPr>
        <w:t xml:space="preserve">Наиболее сильным аргументом в пользу версии инсценировки выглядит </w:t>
      </w:r>
      <w:r w:rsidR="00295990" w:rsidRPr="009360AC">
        <w:rPr>
          <w:rStyle w:val="--"/>
        </w:rPr>
        <w:t xml:space="preserve">резкая </w:t>
      </w:r>
      <w:r w:rsidR="00295990" w:rsidRPr="009360AC">
        <w:rPr>
          <w:rStyle w:val="--0"/>
        </w:rPr>
        <w:t>смена</w:t>
      </w:r>
      <w:r w:rsidR="00295990" w:rsidRPr="002370B8">
        <w:rPr>
          <w:rFonts w:eastAsia="Times New Roman"/>
          <w:szCs w:val="28"/>
          <w:lang w:eastAsia="zh-CN"/>
        </w:rPr>
        <w:t xml:space="preserve"> направленности призывов. До казни Христос последовательно ограничивает свою миссию рамками Израиля, подчёркивая, что послан «к погибшим овцам дома Израилева». После событий, связанных с воскресением, вектор меняется кардинально: «идите и научите все народы», «идите по всему миру».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>Такой переход от замкнутой национальной модели к универсальной указывает на возможное вмешательство иного уровня. Возникает предположение о наличии силы, заинтересованной в создании учения, способного выйти за пределы одной культуры и стать основой для более широкой системы.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 xml:space="preserve">В этом контексте начальный акцент на «своих» выглядит как </w:t>
      </w:r>
      <w:r w:rsidR="00295990" w:rsidRPr="009360AC">
        <w:rPr>
          <w:rStyle w:val="--0"/>
        </w:rPr>
        <w:t xml:space="preserve">этап </w:t>
      </w:r>
      <w:r w:rsidR="00295990" w:rsidRPr="009360AC">
        <w:rPr>
          <w:rStyle w:val="--"/>
        </w:rPr>
        <w:t>формирования</w:t>
      </w:r>
      <w:r w:rsidR="00295990" w:rsidRPr="002370B8">
        <w:rPr>
          <w:rFonts w:eastAsia="Times New Roman"/>
          <w:szCs w:val="28"/>
          <w:lang w:eastAsia="zh-CN"/>
        </w:rPr>
        <w:t xml:space="preserve"> ядра. Без него невозможно было бы собрать устойчивую группу. Но после достижения определённого уровня влияния происходит смена вектора — от внутреннего к внешнему.</w:t>
      </w:r>
    </w:p>
    <w:p w14:paraId="539F53BF" w14:textId="055976DE" w:rsidR="00295990" w:rsidRPr="002370B8" w:rsidRDefault="002309A3" w:rsidP="00F8275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</w:t>
      </w:r>
      <w:r w:rsidR="00295990" w:rsidRPr="002370B8">
        <w:rPr>
          <w:rFonts w:eastAsia="Times New Roman"/>
          <w:szCs w:val="28"/>
          <w:lang w:eastAsia="zh-CN"/>
        </w:rPr>
        <w:t>Если рассматривать это как управляемый процесс, то подобная трансформация логична. Сначала создаётся группа с высокой степенью внутренней связности. Затем ей задаётся направление расширения.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>Версия инсценировки также объясняет ряд других моментов. Отсутствие тела, несмотря на заинтересованность противников в его демонстрации. Резкое изменение состояния учеников. Их готовность следовать за новым импульсом до конца.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>Однако принципиально важно другое.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 xml:space="preserve">Вопрос о том, было ли это реальным событием или управляемой операцией, остаётся открытым. И в рамках данного рассмотрения </w:t>
      </w:r>
      <w:r w:rsidR="00295990" w:rsidRPr="009360AC">
        <w:rPr>
          <w:rStyle w:val="--"/>
        </w:rPr>
        <w:t xml:space="preserve">не </w:t>
      </w:r>
      <w:r w:rsidR="00295990" w:rsidRPr="009360AC">
        <w:rPr>
          <w:rStyle w:val="--0"/>
        </w:rPr>
        <w:t>является</w:t>
      </w:r>
      <w:r w:rsidR="00295990" w:rsidRPr="002370B8">
        <w:rPr>
          <w:rFonts w:eastAsia="Times New Roman"/>
          <w:szCs w:val="28"/>
          <w:lang w:eastAsia="zh-CN"/>
        </w:rPr>
        <w:t xml:space="preserve"> определяющим. Потому что независимо от ответа результат оказывается одинаковым.</w:t>
      </w:r>
    </w:p>
    <w:p w14:paraId="2F86ED18" w14:textId="19C1DAD7" w:rsidR="00581CDF" w:rsidRDefault="002309A3" w:rsidP="00581CD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95990" w:rsidRPr="002370B8">
        <w:rPr>
          <w:rFonts w:eastAsia="Times New Roman"/>
          <w:szCs w:val="28"/>
          <w:lang w:eastAsia="zh-CN"/>
        </w:rPr>
        <w:t>Формируется новая система.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 xml:space="preserve">Система, в которой вера становится центральным элементом. И при этом сама вера получает предельное обоснование: «если Христос не воскрес — тщетна вера ваша». То есть вся конструкция замыкается на </w:t>
      </w:r>
      <w:r w:rsidR="00295990" w:rsidRPr="009360AC">
        <w:rPr>
          <w:rStyle w:val="--"/>
        </w:rPr>
        <w:t xml:space="preserve">одном </w:t>
      </w:r>
      <w:r w:rsidR="00295990" w:rsidRPr="009360AC">
        <w:rPr>
          <w:rStyle w:val="--0"/>
        </w:rPr>
        <w:t>ключевом</w:t>
      </w:r>
      <w:r w:rsidR="00295990" w:rsidRPr="002370B8">
        <w:rPr>
          <w:rFonts w:eastAsia="Times New Roman"/>
          <w:szCs w:val="28"/>
          <w:lang w:eastAsia="zh-CN"/>
        </w:rPr>
        <w:t xml:space="preserve"> событии.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>С точки зрения управления это означает создание предельно жёсткого основания. Не подлежащего проверке в обычном смысле, но определяющего всё остальное.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>Далее включается другой механизм.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>Любая группа, построенная по вождистскому принципу, после утраты лидера либо распадается, либо трансформируется. Для сохранения ей необходим способ переноса центра. В монархии это решается через наследование. В иных системах — через институционализацию.</w:t>
      </w:r>
      <w:r w:rsidR="00F82752">
        <w:rPr>
          <w:rFonts w:eastAsia="Times New Roman"/>
          <w:szCs w:val="28"/>
          <w:lang w:eastAsia="zh-CN"/>
        </w:rPr>
        <w:t xml:space="preserve"> </w:t>
      </w:r>
      <w:r w:rsidR="00295990" w:rsidRPr="002370B8">
        <w:rPr>
          <w:rFonts w:eastAsia="Times New Roman"/>
          <w:szCs w:val="28"/>
          <w:lang w:eastAsia="zh-CN"/>
        </w:rPr>
        <w:t>В рассматриваемом случае происходит именно это.</w:t>
      </w:r>
      <w:r w:rsidR="00581CDF">
        <w:rPr>
          <w:rFonts w:eastAsia="Times New Roman"/>
          <w:szCs w:val="28"/>
          <w:lang w:eastAsia="zh-CN"/>
        </w:rPr>
        <w:t xml:space="preserve"> Центр</w:t>
      </w:r>
    </w:p>
    <w:p w14:paraId="41E34917" w14:textId="3BC0B8F8" w:rsidR="00295990" w:rsidRPr="002370B8" w:rsidRDefault="00295990" w:rsidP="00581CDF">
      <w:pPr>
        <w:spacing w:after="0"/>
        <w:ind w:firstLine="0"/>
        <w:rPr>
          <w:rFonts w:eastAsia="Times New Roman"/>
          <w:szCs w:val="28"/>
          <w:lang w:eastAsia="zh-CN"/>
        </w:rPr>
      </w:pPr>
      <w:r w:rsidRPr="002370B8">
        <w:rPr>
          <w:rFonts w:eastAsia="Times New Roman"/>
          <w:szCs w:val="28"/>
          <w:lang w:eastAsia="zh-CN"/>
        </w:rPr>
        <w:t xml:space="preserve"> переносится с личности на идею.</w:t>
      </w:r>
      <w:r w:rsidR="00581CDF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С живого лидера — на учение.</w:t>
      </w:r>
      <w:r w:rsidR="00581CDF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С прямого присутствия — на закреплённую модель восприятия.</w:t>
      </w:r>
      <w:r w:rsidR="00581CDF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Если перевести это на язык генотипов мозга, становится видно:</w:t>
      </w:r>
      <w:r w:rsidR="00581CDF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 xml:space="preserve">происходит закрепление такого типа мышления, при котором отсутствие прямого носителя </w:t>
      </w:r>
      <w:r w:rsidRPr="009360AC">
        <w:rPr>
          <w:rStyle w:val="--"/>
        </w:rPr>
        <w:t xml:space="preserve">не </w:t>
      </w:r>
      <w:r w:rsidRPr="009360AC">
        <w:rPr>
          <w:rStyle w:val="--0"/>
        </w:rPr>
        <w:t xml:space="preserve">разрушает </w:t>
      </w:r>
      <w:r w:rsidRPr="002370B8">
        <w:rPr>
          <w:rFonts w:eastAsia="Times New Roman"/>
          <w:szCs w:val="28"/>
          <w:lang w:eastAsia="zh-CN"/>
        </w:rPr>
        <w:t>систему.</w:t>
      </w:r>
      <w:r w:rsidR="00581CDF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Более того — усиливает её.</w:t>
      </w:r>
      <w:r w:rsidR="00581CDF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Потому что теперь опора находится не вовне, а внутри.</w:t>
      </w:r>
    </w:p>
    <w:p w14:paraId="23A36A37" w14:textId="22A20D1F" w:rsidR="002D2941" w:rsidRPr="002370B8" w:rsidRDefault="002309A3" w:rsidP="002370B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D2941" w:rsidRPr="002370B8">
        <w:rPr>
          <w:rFonts w:eastAsia="Times New Roman"/>
          <w:szCs w:val="28"/>
          <w:lang w:eastAsia="zh-CN"/>
        </w:rPr>
        <w:t>Когда Александр Македонский лежал при смерти, его окружение уже делило наследие. Военачальники спорили не только о власти, но и о праве на неё, обосновывая его степенью близости к самому Александру. Вопрос стоял не в фактах, а в интерпретации: кто «более его», тот и имеет право на продолжение.</w:t>
      </w:r>
    </w:p>
    <w:p w14:paraId="45DD787A" w14:textId="0EC24A26" w:rsidR="002D2941" w:rsidRPr="002370B8" w:rsidRDefault="002309A3" w:rsidP="00581CD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D2941" w:rsidRPr="002370B8">
        <w:rPr>
          <w:rFonts w:eastAsia="Times New Roman"/>
          <w:szCs w:val="28"/>
          <w:lang w:eastAsia="zh-CN"/>
        </w:rPr>
        <w:t xml:space="preserve">После казни Христа возникает сходная ситуация. Его ближайшие последователи начинают борьбу уже не за территорию, а за смысл. Кто ближе к учителю, кто точнее передаёт его учение, кто является «настоящим» носителем — эти вопросы </w:t>
      </w:r>
      <w:r w:rsidR="002D2941" w:rsidRPr="009360AC">
        <w:rPr>
          <w:rStyle w:val="--0"/>
        </w:rPr>
        <w:t xml:space="preserve">становятся </w:t>
      </w:r>
      <w:r w:rsidR="002D2941" w:rsidRPr="009360AC">
        <w:rPr>
          <w:rStyle w:val="--"/>
        </w:rPr>
        <w:t>центральными</w:t>
      </w:r>
      <w:r w:rsidR="002D2941" w:rsidRPr="002370B8">
        <w:rPr>
          <w:rFonts w:eastAsia="Times New Roman"/>
          <w:szCs w:val="28"/>
          <w:lang w:eastAsia="zh-CN"/>
        </w:rPr>
        <w:t>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Апостолы вступают в прямые противоречия. Иоанн указывает на тех, кто «называет себя иудеями, но не суть таковы». Павел, подчёркивая своё происхождение, спорит с Петром о праве определять, что есть истинное следование. Конфликт переносится с внешнего уровня на внутренний — на уровень определения самой истины.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При этом число последователей стремительно растёт. Причина очевидна: фигура, связанная с воскресением, приобретает качественно иной статус. Авторитет перестаёт быть человеческим и выходит за пределы обычного восприятия. Это создаёт мощный приток людей.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Но вместе с ростом возникает другая проблема.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 xml:space="preserve">Группа перестаёт быть единой. Исчезновение центра приводит к распаду </w:t>
      </w:r>
      <w:r w:rsidR="002D2941" w:rsidRPr="009360AC">
        <w:rPr>
          <w:rStyle w:val="--0"/>
        </w:rPr>
        <w:t xml:space="preserve">на </w:t>
      </w:r>
      <w:r w:rsidR="002D2941" w:rsidRPr="009360AC">
        <w:rPr>
          <w:rStyle w:val="--"/>
        </w:rPr>
        <w:t xml:space="preserve">множество </w:t>
      </w:r>
      <w:r w:rsidR="002D2941" w:rsidRPr="002370B8">
        <w:rPr>
          <w:rFonts w:eastAsia="Times New Roman"/>
          <w:szCs w:val="28"/>
          <w:lang w:eastAsia="zh-CN"/>
        </w:rPr>
        <w:lastRenderedPageBreak/>
        <w:t>автономных направлений. Каждое из них претендует на монополию понимания, утверждая свою версию как единственно верную.</w:t>
      </w:r>
    </w:p>
    <w:p w14:paraId="0517E582" w14:textId="6B7929BA" w:rsidR="002D2941" w:rsidRPr="002370B8" w:rsidRDefault="002432A7" w:rsidP="002432A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9ACBF8F" wp14:editId="1BD3DAE5">
            <wp:simplePos x="0" y="0"/>
            <wp:positionH relativeFrom="column">
              <wp:posOffset>3557905</wp:posOffset>
            </wp:positionH>
            <wp:positionV relativeFrom="paragraph">
              <wp:posOffset>925195</wp:posOffset>
            </wp:positionV>
            <wp:extent cx="3449320" cy="2767330"/>
            <wp:effectExtent l="0" t="0" r="5080" b="1270"/>
            <wp:wrapTight wrapText="bothSides">
              <wp:wrapPolygon edited="0">
                <wp:start x="0" y="0"/>
                <wp:lineTo x="0" y="21511"/>
                <wp:lineTo x="21552" y="21511"/>
                <wp:lineTo x="21552" y="0"/>
                <wp:lineTo x="0" y="0"/>
              </wp:wrapPolygon>
            </wp:wrapTight>
            <wp:docPr id="111452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2031" name="Рисунок 11145203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9A3">
        <w:rPr>
          <w:rFonts w:eastAsia="Times New Roman"/>
          <w:szCs w:val="28"/>
          <w:lang w:eastAsia="zh-CN"/>
        </w:rPr>
        <w:t xml:space="preserve">       </w:t>
      </w:r>
      <w:r w:rsidR="002D2941" w:rsidRPr="002370B8">
        <w:rPr>
          <w:rFonts w:eastAsia="Times New Roman"/>
          <w:szCs w:val="28"/>
          <w:lang w:eastAsia="zh-CN"/>
        </w:rPr>
        <w:t>Ситуация осложняется тем, что сам Христос не оставил фиксированного текста. Он не закрепил своё учение в форме, исключающей интерпретацию. Единственное упоминание о письме — символическое действие, не оставляющее содержания.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Это означает, что вся последующая конструкция строится на передаче, толковании и переработке.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Начинается процесс расхождения.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То, что для одних является истиной, для других становится заблуждением.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Единой линии не существует.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 xml:space="preserve">Более того, значительная часть последователей </w:t>
      </w:r>
      <w:r w:rsidR="002D2941" w:rsidRPr="009360AC">
        <w:rPr>
          <w:rStyle w:val="--"/>
        </w:rPr>
        <w:t xml:space="preserve">не </w:t>
      </w:r>
      <w:r w:rsidR="002D2941" w:rsidRPr="009360AC">
        <w:rPr>
          <w:rStyle w:val="--0"/>
        </w:rPr>
        <w:t>воспринимает</w:t>
      </w:r>
      <w:r w:rsidR="002D2941" w:rsidRPr="002370B8">
        <w:rPr>
          <w:rFonts w:eastAsia="Times New Roman"/>
          <w:szCs w:val="28"/>
          <w:lang w:eastAsia="zh-CN"/>
        </w:rPr>
        <w:t xml:space="preserve"> записи апостолов как абсолютную истину. Они исходят из того, что сам Христос не устанавливал их в таком качестве. Для них это свидетельства, но не окончательное основание.</w:t>
      </w:r>
      <w:r w:rsidR="00581CDF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И сами апостолы изначально не рассматривали свои тексты как нечто завершённое и непогрешимое. Их письма — это частное общение, отражение текущего понимания, а не зафиксированная система.</w:t>
      </w:r>
    </w:p>
    <w:p w14:paraId="0817A8C4" w14:textId="75785DA0" w:rsidR="003873B4" w:rsidRDefault="002309A3" w:rsidP="003873B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D2941" w:rsidRPr="002370B8">
        <w:rPr>
          <w:rFonts w:eastAsia="Times New Roman"/>
          <w:szCs w:val="28"/>
          <w:lang w:eastAsia="zh-CN"/>
        </w:rPr>
        <w:t>Если рассматривать происходящее в рамках системного управления, становится видно:</w:t>
      </w:r>
      <w:r w:rsidR="003873B4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после исчезновения центра система входит в фазу неустойчивости.</w:t>
      </w:r>
      <w:r w:rsidR="003873B4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 xml:space="preserve">Информация есть, но </w:t>
      </w:r>
      <w:r w:rsidR="002D2941" w:rsidRPr="009360AC">
        <w:rPr>
          <w:rStyle w:val="--"/>
        </w:rPr>
        <w:t xml:space="preserve">нет </w:t>
      </w:r>
      <w:r w:rsidR="002D2941" w:rsidRPr="009360AC">
        <w:rPr>
          <w:rStyle w:val="--0"/>
        </w:rPr>
        <w:t>единого</w:t>
      </w:r>
      <w:r w:rsidR="002D2941" w:rsidRPr="002370B8">
        <w:rPr>
          <w:rFonts w:eastAsia="Times New Roman"/>
          <w:szCs w:val="28"/>
          <w:lang w:eastAsia="zh-CN"/>
        </w:rPr>
        <w:t xml:space="preserve"> механизма её закрепления.</w:t>
      </w:r>
      <w:r w:rsidR="003873B4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Именно в этот момент возникает необходимость нового уровня организации.</w:t>
      </w:r>
      <w:r w:rsidR="003873B4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Если перевести это на язык генотипов мозга, картина становится ещё более ясной.</w:t>
      </w:r>
    </w:p>
    <w:p w14:paraId="178F7B52" w14:textId="77777777" w:rsidR="003873B4" w:rsidRDefault="002D2941" w:rsidP="003873B4">
      <w:pPr>
        <w:spacing w:after="0"/>
        <w:ind w:firstLine="0"/>
        <w:rPr>
          <w:rFonts w:eastAsia="Times New Roman"/>
          <w:szCs w:val="28"/>
          <w:lang w:eastAsia="zh-CN"/>
        </w:rPr>
      </w:pPr>
      <w:r w:rsidRPr="002370B8">
        <w:rPr>
          <w:rFonts w:eastAsia="Times New Roman"/>
          <w:szCs w:val="28"/>
          <w:lang w:eastAsia="zh-CN"/>
        </w:rPr>
        <w:t>Разные группы начинают формироваться вокруг разных способов восприятия:</w:t>
      </w:r>
    </w:p>
    <w:p w14:paraId="682606A3" w14:textId="2FBA8D2D" w:rsidR="002D2941" w:rsidRPr="002370B8" w:rsidRDefault="002D2941" w:rsidP="002370B8">
      <w:pPr>
        <w:spacing w:after="0"/>
        <w:ind w:firstLine="0"/>
        <w:rPr>
          <w:rFonts w:eastAsia="Times New Roman"/>
          <w:szCs w:val="28"/>
          <w:lang w:eastAsia="zh-CN"/>
        </w:rPr>
      </w:pPr>
      <w:r w:rsidRPr="002370B8">
        <w:rPr>
          <w:rFonts w:eastAsia="Times New Roman"/>
          <w:szCs w:val="28"/>
          <w:lang w:eastAsia="zh-CN"/>
        </w:rPr>
        <w:t>одни стремятся зафиксировать и сохранить,</w:t>
      </w:r>
      <w:r w:rsidR="003873B4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другие — интерпретировать и адаптировать,</w:t>
      </w:r>
      <w:r w:rsidR="003873B4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третьи — воспроизводить, не вникая в основание.</w:t>
      </w:r>
      <w:r w:rsidR="003873B4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И именно это разнообразие, с одной стороны, разрушает первоначальную целостность,</w:t>
      </w:r>
      <w:r w:rsidR="009360AC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 xml:space="preserve">а с другой — создаёт условия для появления новой, </w:t>
      </w:r>
      <w:r w:rsidRPr="009360AC">
        <w:rPr>
          <w:rStyle w:val="--0"/>
        </w:rPr>
        <w:t xml:space="preserve">более </w:t>
      </w:r>
      <w:r w:rsidRPr="009360AC">
        <w:rPr>
          <w:rStyle w:val="--"/>
        </w:rPr>
        <w:t xml:space="preserve">сложной </w:t>
      </w:r>
      <w:r w:rsidRPr="002370B8">
        <w:rPr>
          <w:rFonts w:eastAsia="Times New Roman"/>
          <w:szCs w:val="28"/>
          <w:lang w:eastAsia="zh-CN"/>
        </w:rPr>
        <w:t>системы.</w:t>
      </w:r>
    </w:p>
    <w:p w14:paraId="223F7734" w14:textId="5C8E2AD6" w:rsidR="002D2941" w:rsidRPr="002370B8" w:rsidRDefault="002309A3" w:rsidP="003873B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D2941" w:rsidRPr="002370B8">
        <w:rPr>
          <w:rFonts w:eastAsia="Times New Roman"/>
          <w:szCs w:val="28"/>
          <w:lang w:eastAsia="zh-CN"/>
        </w:rPr>
        <w:t>Разное отношение к записям апостолов приводит к расколу внутри формирующегося христианского сообщества. Одни воспринимают их как обычную переписку, отражающую частное понимание. Так, Папий Иерапольский прямо указывает, что апостолы писали так же, как люди пишут друг другу письма. С его точки зрения, последующее возвышение этих текстов — результат интерпретаций, переводов и наслоений, в которых человеческое постепенно начинает выдаваться за абсолютное.</w:t>
      </w:r>
      <w:r w:rsidR="003873B4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 xml:space="preserve">Другие, напротив, придают этим записям статус </w:t>
      </w:r>
      <w:r w:rsidR="002D2941" w:rsidRPr="009360AC">
        <w:rPr>
          <w:rStyle w:val="--"/>
        </w:rPr>
        <w:t xml:space="preserve">боговдохновенного </w:t>
      </w:r>
      <w:r w:rsidR="002D2941" w:rsidRPr="009360AC">
        <w:rPr>
          <w:rStyle w:val="--0"/>
        </w:rPr>
        <w:t>источника.</w:t>
      </w:r>
      <w:r w:rsidR="002D2941" w:rsidRPr="002370B8">
        <w:rPr>
          <w:rFonts w:eastAsia="Times New Roman"/>
          <w:szCs w:val="28"/>
          <w:lang w:eastAsia="zh-CN"/>
        </w:rPr>
        <w:t xml:space="preserve"> Августин Блаженный фактически приравнивает их по значимости к Закону, выводя на уровень основания. При этом он ещё не ставит их выше, но сама тенденция уже задана — происходит постепенное смещение центра.</w:t>
      </w:r>
      <w:r w:rsidR="003873B4">
        <w:rPr>
          <w:rFonts w:eastAsia="Times New Roman"/>
          <w:szCs w:val="28"/>
          <w:lang w:eastAsia="zh-CN"/>
        </w:rPr>
        <w:t xml:space="preserve"> З</w:t>
      </w:r>
      <w:r w:rsidR="002D2941" w:rsidRPr="002370B8">
        <w:rPr>
          <w:rFonts w:eastAsia="Times New Roman"/>
          <w:szCs w:val="28"/>
          <w:lang w:eastAsia="zh-CN"/>
        </w:rPr>
        <w:t xml:space="preserve">десь возникает ключевая трудность. Сам Христос </w:t>
      </w:r>
      <w:r w:rsidR="002D2941" w:rsidRPr="002370B8">
        <w:rPr>
          <w:rFonts w:eastAsia="Times New Roman"/>
          <w:szCs w:val="28"/>
          <w:lang w:eastAsia="zh-CN"/>
        </w:rPr>
        <w:lastRenderedPageBreak/>
        <w:t>не даёт однозначной позиции относительно Закона. С одной стороны, он утверждает его непреложность: «не нарушить пришёл, но исполнить». С другой — вводит положения, которые фактически изменяют сам принцип действия Закона.</w:t>
      </w:r>
    </w:p>
    <w:p w14:paraId="58C52F37" w14:textId="0D24B39B" w:rsidR="002D2941" w:rsidRPr="002370B8" w:rsidRDefault="002D2941" w:rsidP="003873B4">
      <w:pPr>
        <w:spacing w:after="0"/>
        <w:ind w:firstLine="0"/>
        <w:rPr>
          <w:rFonts w:eastAsia="Times New Roman"/>
          <w:szCs w:val="28"/>
          <w:lang w:eastAsia="zh-CN"/>
        </w:rPr>
      </w:pPr>
      <w:r w:rsidRPr="002370B8">
        <w:rPr>
          <w:rFonts w:eastAsia="Times New Roman"/>
          <w:szCs w:val="28"/>
          <w:lang w:eastAsia="zh-CN"/>
        </w:rPr>
        <w:t>Принцип «око за око» заменяется отказом от ответного действия.</w:t>
      </w:r>
      <w:r w:rsidR="003873B4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Принцип разделения на «своих» и «врагов» — призывом к универсальному отношению.</w:t>
      </w:r>
      <w:r w:rsidR="003873B4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Это создаёт внутреннее противоречие. Исполнение и изменение оказываются совмещёнными в одной системе.</w:t>
      </w:r>
      <w:r w:rsidR="003873B4">
        <w:rPr>
          <w:rFonts w:eastAsia="Times New Roman"/>
          <w:szCs w:val="28"/>
          <w:lang w:eastAsia="zh-CN"/>
        </w:rPr>
        <w:t xml:space="preserve"> </w:t>
      </w:r>
      <w:r w:rsidRPr="009360AC">
        <w:rPr>
          <w:rStyle w:val="--0"/>
        </w:rPr>
        <w:t xml:space="preserve">Именно </w:t>
      </w:r>
      <w:r w:rsidRPr="009360AC">
        <w:rPr>
          <w:rStyle w:val="--"/>
        </w:rPr>
        <w:t>это</w:t>
      </w:r>
      <w:r w:rsidRPr="002370B8">
        <w:rPr>
          <w:rFonts w:eastAsia="Times New Roman"/>
          <w:szCs w:val="28"/>
          <w:lang w:eastAsia="zh-CN"/>
        </w:rPr>
        <w:t xml:space="preserve"> противоречие становится точкой расхождения. Каждая группа интерпретирует его по-своему, закрепляя свою версию как единственно верную. В результате формируется множество направлений, каждое из которых претендует на монополию истины.</w:t>
      </w:r>
    </w:p>
    <w:p w14:paraId="00D6B074" w14:textId="1DEBA84D" w:rsidR="002D2941" w:rsidRPr="002370B8" w:rsidRDefault="002309A3" w:rsidP="003873B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D2941" w:rsidRPr="002370B8">
        <w:rPr>
          <w:rFonts w:eastAsia="Times New Roman"/>
          <w:szCs w:val="28"/>
          <w:lang w:eastAsia="zh-CN"/>
        </w:rPr>
        <w:t xml:space="preserve">Риторика при этом остаётся прежней. Оппоненты объявляются заблуждающимися, искажающими, отходящими от основы. Формы противостояния воспроизводят уже знакомую структуру: как ранее между саддукеями, фарисеями и ессеями, так теперь — между </w:t>
      </w:r>
      <w:r w:rsidR="002D2941" w:rsidRPr="009360AC">
        <w:rPr>
          <w:rStyle w:val="--"/>
        </w:rPr>
        <w:t xml:space="preserve">новыми </w:t>
      </w:r>
      <w:r w:rsidR="002D2941" w:rsidRPr="009360AC">
        <w:rPr>
          <w:rStyle w:val="--0"/>
        </w:rPr>
        <w:t>группами.</w:t>
      </w:r>
      <w:r w:rsidR="003873B4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Но различие становится масштабным. Если в иудаизме это были несколько устойчивых линий, то здесь количество направлений резко возрастает. Система начинает дробиться.</w:t>
      </w:r>
    </w:p>
    <w:p w14:paraId="3235F8F9" w14:textId="5EBE0ACA" w:rsidR="0056333C" w:rsidRDefault="002309A3" w:rsidP="002321E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D2941" w:rsidRPr="002370B8">
        <w:rPr>
          <w:rFonts w:eastAsia="Times New Roman"/>
          <w:szCs w:val="28"/>
          <w:lang w:eastAsia="zh-CN"/>
        </w:rPr>
        <w:t>Если рассматривать происходящее в рамках системного управления, становится очевидно</w:t>
      </w:r>
      <w:r w:rsidR="002321EE">
        <w:rPr>
          <w:rFonts w:eastAsia="Times New Roman"/>
          <w:szCs w:val="28"/>
          <w:lang w:eastAsia="zh-CN"/>
        </w:rPr>
        <w:t xml:space="preserve">: </w:t>
      </w:r>
      <w:r w:rsidR="002D2941" w:rsidRPr="002370B8">
        <w:rPr>
          <w:rFonts w:eastAsia="Times New Roman"/>
          <w:szCs w:val="28"/>
          <w:lang w:eastAsia="zh-CN"/>
        </w:rPr>
        <w:t>отсутствие единого центра и единого механизма закрепления информации приводит к множественности интерпретаций.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А если перевести это на уровень генотипов мозга, картина становится ещё яснее.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Разные группы формируются вокруг разных способов восприятия: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одни стремятся сохранить и зафиксировать,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другие — переосмыслить и дополнить,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третьи — принять без анализа.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9360AC">
        <w:rPr>
          <w:rStyle w:val="--0"/>
        </w:rPr>
        <w:t xml:space="preserve">Именно </w:t>
      </w:r>
      <w:r w:rsidR="002D2941" w:rsidRPr="009360AC">
        <w:rPr>
          <w:rStyle w:val="--"/>
        </w:rPr>
        <w:t>это</w:t>
      </w:r>
      <w:r w:rsidR="002D2941" w:rsidRPr="002370B8">
        <w:rPr>
          <w:rFonts w:eastAsia="Times New Roman"/>
          <w:szCs w:val="28"/>
          <w:lang w:eastAsia="zh-CN"/>
        </w:rPr>
        <w:t xml:space="preserve"> различие в способах мышления становится источником расхождения.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Не тексты разделяют людей.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 xml:space="preserve">Их разделяет способ их </w:t>
      </w:r>
    </w:p>
    <w:p w14:paraId="119CF91F" w14:textId="2439DD65" w:rsidR="00D90C48" w:rsidRPr="002370B8" w:rsidRDefault="0056333C" w:rsidP="002321E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35C2A7DC" wp14:editId="0FDC91D9">
            <wp:simplePos x="0" y="0"/>
            <wp:positionH relativeFrom="column">
              <wp:posOffset>-220345</wp:posOffset>
            </wp:positionH>
            <wp:positionV relativeFrom="paragraph">
              <wp:posOffset>635</wp:posOffset>
            </wp:positionV>
            <wp:extent cx="3230880" cy="3238500"/>
            <wp:effectExtent l="0" t="0" r="0" b="0"/>
            <wp:wrapTight wrapText="bothSides">
              <wp:wrapPolygon edited="0">
                <wp:start x="0" y="0"/>
                <wp:lineTo x="0" y="21515"/>
                <wp:lineTo x="21481" y="21515"/>
                <wp:lineTo x="21481" y="0"/>
                <wp:lineTo x="0" y="0"/>
              </wp:wrapPolygon>
            </wp:wrapTight>
            <wp:docPr id="584670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670636" name="Рисунок 58467063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941" w:rsidRPr="002370B8">
        <w:rPr>
          <w:rFonts w:eastAsia="Times New Roman"/>
          <w:szCs w:val="28"/>
          <w:lang w:eastAsia="zh-CN"/>
        </w:rPr>
        <w:t>восприятия.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2D2941" w:rsidRPr="002370B8">
        <w:rPr>
          <w:rFonts w:eastAsia="Times New Roman"/>
          <w:szCs w:val="28"/>
          <w:lang w:eastAsia="zh-CN"/>
        </w:rPr>
        <w:t>Именно в этом заключается основа дальнейшего развития системы.</w:t>
      </w:r>
      <w:r w:rsidR="002321EE">
        <w:rPr>
          <w:rFonts w:eastAsia="Times New Roman"/>
          <w:szCs w:val="28"/>
          <w:lang w:eastAsia="zh-CN"/>
        </w:rPr>
        <w:t xml:space="preserve">       </w:t>
      </w:r>
      <w:r w:rsidR="00D90C48" w:rsidRPr="002370B8">
        <w:rPr>
          <w:rFonts w:eastAsia="Times New Roman"/>
          <w:szCs w:val="28"/>
          <w:lang w:eastAsia="zh-CN"/>
        </w:rPr>
        <w:t>Церковь утверждает, что противоборствующие христианские группы вели споры без злобы, по-братски. Возможно. Но тогда следует признать, что и до рукоприкладства они доходили столь же «смиренно» — иногда с последствиями вплоть до смерти. Потому что именно в сфере убеждений конфликты приобретают наибольшую жёсткость.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 xml:space="preserve">Показателен подход одного из крупнейших авторитетов — Иоанна Златоуста. Он прямо допускает </w:t>
      </w:r>
      <w:r w:rsidR="00D90C48" w:rsidRPr="009360AC">
        <w:rPr>
          <w:rStyle w:val="--0"/>
        </w:rPr>
        <w:t xml:space="preserve">применение </w:t>
      </w:r>
      <w:r w:rsidR="00D90C48" w:rsidRPr="009360AC">
        <w:rPr>
          <w:rStyle w:val="--"/>
        </w:rPr>
        <w:t>силы</w:t>
      </w:r>
      <w:r w:rsidR="00D90C48" w:rsidRPr="002370B8">
        <w:rPr>
          <w:rFonts w:eastAsia="Times New Roman"/>
          <w:szCs w:val="28"/>
          <w:lang w:eastAsia="zh-CN"/>
        </w:rPr>
        <w:t xml:space="preserve"> в защиту веры: если человек хулит Бога — его следует остановить, вплоть до удара. Таким образом, защита истины начинает оправдывать физическое воздействие.</w:t>
      </w:r>
    </w:p>
    <w:p w14:paraId="03FC2D6E" w14:textId="0ABD0DAC" w:rsidR="00D90C48" w:rsidRPr="002370B8" w:rsidRDefault="002309A3" w:rsidP="002370B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</w:t>
      </w:r>
      <w:r w:rsidR="00D90C48" w:rsidRPr="002370B8">
        <w:rPr>
          <w:rFonts w:eastAsia="Times New Roman"/>
          <w:szCs w:val="28"/>
          <w:lang w:eastAsia="zh-CN"/>
        </w:rPr>
        <w:t>Позднее эта логика будет развёрнута в институциональные формы — вплоть до инквизиции. Но на данном этапе христианство ещё не представляет собой единой структуры. Это совокупность разрозненных общин, объединённых лишь общим ориентиром на фигуру Христа.</w:t>
      </w:r>
    </w:p>
    <w:p w14:paraId="39E48358" w14:textId="60526E3F" w:rsidR="00D90C48" w:rsidRPr="002370B8" w:rsidRDefault="002309A3" w:rsidP="002321E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90C48" w:rsidRPr="002370B8">
        <w:rPr>
          <w:rFonts w:eastAsia="Times New Roman"/>
          <w:szCs w:val="28"/>
          <w:lang w:eastAsia="zh-CN"/>
        </w:rPr>
        <w:t>После его смерти по всей Римской империи начинают возникать такие группы. Они постоянно конфликтуют между собой, не имея единого центра и общей линии. Их объединяют только два признака: признание авторитета Христа и отсутствие жёсткой привязки к крови или происхождению.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Во всём остальном — полное расхождение. Количество мнений соответствует количеству групп.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 xml:space="preserve">Римская власть долгое время </w:t>
      </w:r>
      <w:r w:rsidR="00D90C48" w:rsidRPr="009360AC">
        <w:rPr>
          <w:rStyle w:val="--"/>
        </w:rPr>
        <w:t xml:space="preserve">не </w:t>
      </w:r>
      <w:r w:rsidR="00D90C48" w:rsidRPr="009360AC">
        <w:rPr>
          <w:rStyle w:val="--0"/>
        </w:rPr>
        <w:t>придаёт</w:t>
      </w:r>
      <w:r w:rsidR="00D90C48" w:rsidRPr="002370B8">
        <w:rPr>
          <w:rFonts w:eastAsia="Times New Roman"/>
          <w:szCs w:val="28"/>
          <w:lang w:eastAsia="zh-CN"/>
        </w:rPr>
        <w:t xml:space="preserve"> этому значения. Империя выстраивает иную модель: религиозная нейтральность при условии политической лояльности. Для всех культов создаётся общее пространство — Пантеон, где каждая традиция занимает своё место.</w:t>
      </w:r>
      <w:r w:rsidR="002321EE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Для управления этого достаточно. Вера остаётся делом частным, пока не влияет на стабильность системы. Требование простое: платить налоги и не нарушать порядок.</w:t>
      </w:r>
    </w:p>
    <w:p w14:paraId="35D1459D" w14:textId="52A70926" w:rsidR="00D90C48" w:rsidRPr="002370B8" w:rsidRDefault="002309A3" w:rsidP="002370B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90C48" w:rsidRPr="002370B8">
        <w:rPr>
          <w:rFonts w:eastAsia="Times New Roman"/>
          <w:szCs w:val="28"/>
          <w:lang w:eastAsia="zh-CN"/>
        </w:rPr>
        <w:t xml:space="preserve">Рим </w:t>
      </w:r>
      <w:r w:rsidR="00D90C48" w:rsidRPr="009360AC">
        <w:rPr>
          <w:rStyle w:val="--"/>
        </w:rPr>
        <w:t xml:space="preserve">не </w:t>
      </w:r>
      <w:r w:rsidR="00D90C48" w:rsidRPr="009360AC">
        <w:rPr>
          <w:rStyle w:val="--0"/>
        </w:rPr>
        <w:t xml:space="preserve">занимается </w:t>
      </w:r>
      <w:r w:rsidR="00D90C48" w:rsidRPr="002370B8">
        <w:rPr>
          <w:rFonts w:eastAsia="Times New Roman"/>
          <w:szCs w:val="28"/>
          <w:lang w:eastAsia="zh-CN"/>
        </w:rPr>
        <w:t>поиском истины. Его задача — удержание структуры. Ресурсы направляются на военную, политическую и экономическую мощь. Религиозные различия в этот момент не рассматриваются как фактор управления.</w:t>
      </w:r>
    </w:p>
    <w:p w14:paraId="2347FD64" w14:textId="570EA644" w:rsidR="00D90C48" w:rsidRPr="002370B8" w:rsidRDefault="00D90C48" w:rsidP="00B712A3">
      <w:pPr>
        <w:spacing w:after="0"/>
        <w:ind w:firstLine="0"/>
        <w:rPr>
          <w:rFonts w:eastAsia="Times New Roman"/>
          <w:szCs w:val="28"/>
          <w:lang w:eastAsia="zh-CN"/>
        </w:rPr>
      </w:pPr>
      <w:r w:rsidRPr="002370B8">
        <w:rPr>
          <w:rFonts w:eastAsia="Times New Roman"/>
          <w:szCs w:val="28"/>
          <w:lang w:eastAsia="zh-CN"/>
        </w:rPr>
        <w:t>Если смотреть на это в контексте</w:t>
      </w:r>
      <w:r w:rsidR="00B712A3">
        <w:rPr>
          <w:rFonts w:eastAsia="Times New Roman"/>
          <w:szCs w:val="28"/>
          <w:lang w:eastAsia="zh-CN"/>
        </w:rPr>
        <w:t xml:space="preserve"> </w:t>
      </w:r>
      <w:r w:rsidR="009360AC">
        <w:rPr>
          <w:rFonts w:eastAsia="Times New Roman"/>
          <w:szCs w:val="28"/>
          <w:lang w:eastAsia="zh-CN"/>
        </w:rPr>
        <w:t xml:space="preserve">развития </w:t>
      </w:r>
      <w:r w:rsidR="009360AC" w:rsidRPr="002370B8">
        <w:rPr>
          <w:rFonts w:eastAsia="Times New Roman"/>
          <w:szCs w:val="28"/>
          <w:lang w:eastAsia="zh-CN"/>
        </w:rPr>
        <w:t>генотипов</w:t>
      </w:r>
      <w:r w:rsidRPr="002370B8">
        <w:rPr>
          <w:rFonts w:eastAsia="Times New Roman"/>
          <w:szCs w:val="28"/>
          <w:lang w:eastAsia="zh-CN"/>
        </w:rPr>
        <w:t xml:space="preserve"> мозга, становится видно:</w:t>
      </w:r>
      <w:r w:rsidR="002321EE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разные формы веры сосуществуют, потому что соответствуют разным типам восприятия,</w:t>
      </w:r>
      <w:r w:rsidR="00B712A3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 xml:space="preserve">но пока они не объединены в единую систему, они </w:t>
      </w:r>
      <w:r w:rsidRPr="009360AC">
        <w:rPr>
          <w:rStyle w:val="--"/>
        </w:rPr>
        <w:t xml:space="preserve">не </w:t>
      </w:r>
      <w:r w:rsidRPr="009360AC">
        <w:rPr>
          <w:rStyle w:val="--0"/>
        </w:rPr>
        <w:t>представляют</w:t>
      </w:r>
      <w:r w:rsidRPr="002370B8">
        <w:rPr>
          <w:rFonts w:eastAsia="Times New Roman"/>
          <w:szCs w:val="28"/>
          <w:lang w:eastAsia="zh-CN"/>
        </w:rPr>
        <w:t xml:space="preserve"> угрозы.</w:t>
      </w:r>
      <w:r w:rsidR="00B712A3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Именно поэтому на первом этапе империя остаётся нейтральной.</w:t>
      </w:r>
      <w:r w:rsidR="00B712A3">
        <w:rPr>
          <w:rFonts w:eastAsia="Times New Roman"/>
          <w:szCs w:val="28"/>
          <w:lang w:eastAsia="zh-CN"/>
        </w:rPr>
        <w:t xml:space="preserve"> </w:t>
      </w:r>
      <w:r w:rsidRPr="002370B8">
        <w:rPr>
          <w:rFonts w:eastAsia="Times New Roman"/>
          <w:szCs w:val="28"/>
          <w:lang w:eastAsia="zh-CN"/>
        </w:rPr>
        <w:t>Потому что разрозненные формы мышления не создают единой силы.</w:t>
      </w:r>
    </w:p>
    <w:p w14:paraId="318E1292" w14:textId="2342EE18" w:rsidR="00D90C48" w:rsidRPr="002370B8" w:rsidRDefault="002309A3" w:rsidP="005574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90C48" w:rsidRPr="002370B8">
        <w:rPr>
          <w:rFonts w:eastAsia="Times New Roman"/>
          <w:szCs w:val="28"/>
          <w:lang w:eastAsia="zh-CN"/>
        </w:rPr>
        <w:t>Цель любой власти — не поиск истины, тем более религиозной, а сохранение и усиление собственной устойчивости. В этой логике добро и зло определяются предельно просто: всё, что укрепляет систему, считается добром; всё, что её ослабляет — злом. Поскольку сама ситуация меняется, меняются и эти оценки.</w:t>
      </w:r>
      <w:r w:rsidR="00B712A3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 xml:space="preserve">Ценности в таком контексте оказываются </w:t>
      </w:r>
      <w:r w:rsidR="00D90C48" w:rsidRPr="009360AC">
        <w:rPr>
          <w:rStyle w:val="--"/>
        </w:rPr>
        <w:t xml:space="preserve">не </w:t>
      </w:r>
      <w:r w:rsidR="00D90C48" w:rsidRPr="009360AC">
        <w:rPr>
          <w:rStyle w:val="--0"/>
        </w:rPr>
        <w:t>абсолютами,</w:t>
      </w:r>
      <w:r w:rsidR="00D90C48" w:rsidRPr="002370B8">
        <w:rPr>
          <w:rFonts w:eastAsia="Times New Roman"/>
          <w:szCs w:val="28"/>
          <w:lang w:eastAsia="zh-CN"/>
        </w:rPr>
        <w:t xml:space="preserve"> а инструментами. Они следуют за формой устройства. Меняется структура — меняется и представление о допустимом. Как у живого организма: изменяется природа — изменяются реакции.</w:t>
      </w:r>
      <w:r w:rsidR="00B712A3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 xml:space="preserve">Характеристика, данная </w:t>
      </w:r>
      <w:bookmarkStart w:id="2" w:name="_Hlk225343706"/>
      <w:r w:rsidR="00D90C48" w:rsidRPr="002370B8">
        <w:rPr>
          <w:rFonts w:eastAsia="Times New Roman"/>
          <w:szCs w:val="28"/>
          <w:lang w:eastAsia="zh-CN"/>
        </w:rPr>
        <w:t>Эдвардом Гиббоном</w:t>
      </w:r>
      <w:bookmarkEnd w:id="2"/>
      <w:r w:rsidR="00B712A3">
        <w:rPr>
          <w:rStyle w:val="af5"/>
          <w:rFonts w:eastAsia="Times New Roman"/>
          <w:szCs w:val="28"/>
          <w:lang w:eastAsia="zh-CN"/>
        </w:rPr>
        <w:footnoteReference w:id="1"/>
      </w:r>
      <w:r w:rsidR="00D90C48" w:rsidRPr="002370B8">
        <w:rPr>
          <w:rFonts w:eastAsia="Times New Roman"/>
          <w:szCs w:val="28"/>
          <w:lang w:eastAsia="zh-CN"/>
        </w:rPr>
        <w:t>, точно фиксирует эту позицию: для народа все культы были истинны, для философов — сомнительны, для власти — полезны. Это и есть суть управленческого подхода.</w:t>
      </w:r>
      <w:r w:rsidR="005574D7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 xml:space="preserve">На этом фоне </w:t>
      </w:r>
      <w:r w:rsidR="00D90C48" w:rsidRPr="009360AC">
        <w:rPr>
          <w:rStyle w:val="--"/>
        </w:rPr>
        <w:t xml:space="preserve">особенно </w:t>
      </w:r>
      <w:r w:rsidR="00D90C48" w:rsidRPr="009360AC">
        <w:rPr>
          <w:rStyle w:val="--0"/>
        </w:rPr>
        <w:t>выделяется</w:t>
      </w:r>
      <w:r w:rsidR="00D90C48" w:rsidRPr="002370B8">
        <w:rPr>
          <w:rFonts w:eastAsia="Times New Roman"/>
          <w:szCs w:val="28"/>
          <w:lang w:eastAsia="zh-CN"/>
        </w:rPr>
        <w:t xml:space="preserve"> один факт. Единственной религией, подвергавшейся системным гонениям, становится христианство. Чтобы понять причину, необходимо выйти за пределы поверхностных объяснений.</w:t>
      </w:r>
    </w:p>
    <w:p w14:paraId="22B74875" w14:textId="078D7E33" w:rsidR="00D90C48" w:rsidRPr="002370B8" w:rsidRDefault="002309A3" w:rsidP="005574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</w:t>
      </w:r>
      <w:r w:rsidR="00D90C48" w:rsidRPr="002370B8">
        <w:rPr>
          <w:rFonts w:eastAsia="Times New Roman"/>
          <w:szCs w:val="28"/>
          <w:lang w:eastAsia="zh-CN"/>
        </w:rPr>
        <w:t xml:space="preserve">Обращение к религиозной интерпретации здесь не даёт ответа. Заинтересованная сторона неизбежно будет объяснять происходящее через противостояние «истины» и «заблуждения». Но факты этому противоречат. Если бы дело было в самом содержании веры, давление распространялось бы и на другие формы, связанные с тем же источником. Однако этого </w:t>
      </w:r>
      <w:r w:rsidR="00D90C48" w:rsidRPr="009360AC">
        <w:rPr>
          <w:rStyle w:val="--"/>
        </w:rPr>
        <w:t xml:space="preserve">не </w:t>
      </w:r>
      <w:r w:rsidR="00D90C48" w:rsidRPr="009360AC">
        <w:rPr>
          <w:rStyle w:val="--0"/>
        </w:rPr>
        <w:t>происходило.</w:t>
      </w:r>
      <w:r w:rsidR="005574D7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Попытки объяснить происходящее через частные события — характер императоров, случайные конфликты — не дают целостной картины. Они описывают эпизоды, но не выявляют закономерность. Тема размывается, подменяется эмоциями и остаётся без ответа.</w:t>
      </w:r>
    </w:p>
    <w:p w14:paraId="004BDE58" w14:textId="5E7648D3" w:rsidR="00D90C48" w:rsidRPr="002370B8" w:rsidRDefault="002309A3" w:rsidP="005574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90C48" w:rsidRPr="002370B8">
        <w:rPr>
          <w:rFonts w:eastAsia="Times New Roman"/>
          <w:szCs w:val="28"/>
          <w:lang w:eastAsia="zh-CN"/>
        </w:rPr>
        <w:t>Если отбросить второстепенные версии, остаются три направления: идеологическое, экономическое и политическое.</w:t>
      </w:r>
      <w:r w:rsidR="005574D7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 xml:space="preserve">Идеологическое можно исключить сразу. Рим </w:t>
      </w:r>
      <w:r w:rsidR="00D90C48" w:rsidRPr="009360AC">
        <w:rPr>
          <w:rStyle w:val="--"/>
        </w:rPr>
        <w:t xml:space="preserve">не </w:t>
      </w:r>
      <w:r w:rsidR="00D90C48" w:rsidRPr="009360AC">
        <w:rPr>
          <w:rStyle w:val="--0"/>
        </w:rPr>
        <w:t>строил</w:t>
      </w:r>
      <w:r w:rsidR="00D90C48" w:rsidRPr="002370B8">
        <w:rPr>
          <w:rFonts w:eastAsia="Times New Roman"/>
          <w:szCs w:val="28"/>
          <w:lang w:eastAsia="zh-CN"/>
        </w:rPr>
        <w:t xml:space="preserve"> свою политику на философских или богословских основаниях. Он не тратил ресурсы на борьбу с идеями как таковыми.</w:t>
      </w:r>
      <w:r w:rsidR="005574D7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Бытовые причины также не выдерживают анализа. Масштаб и длительность процесса исключают случайный характер.</w:t>
      </w:r>
      <w:r w:rsidR="005574D7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Экономический фактор не объясняет трёхсотлетнюю устойчивость конфликта. Подобные противоречия либо решаются быстрее, либо трансформируются.</w:t>
      </w:r>
      <w:r w:rsidR="005574D7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Остаётся политика.</w:t>
      </w:r>
      <w:r w:rsidR="005574D7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 xml:space="preserve">Именно она даёт ключ к пониманию. Речь идёт не о содержании веры, а о несовместимости двух систем. Римская модель управления и формирующаяся христианская структура оказываются </w:t>
      </w:r>
      <w:r w:rsidR="00D90C48" w:rsidRPr="009360AC">
        <w:rPr>
          <w:rStyle w:val="--"/>
        </w:rPr>
        <w:t xml:space="preserve">принципиально </w:t>
      </w:r>
      <w:r w:rsidR="00D90C48" w:rsidRPr="009360AC">
        <w:rPr>
          <w:rStyle w:val="--0"/>
        </w:rPr>
        <w:t>различными</w:t>
      </w:r>
      <w:r w:rsidR="00D90C48" w:rsidRPr="002370B8">
        <w:rPr>
          <w:rFonts w:eastAsia="Times New Roman"/>
          <w:szCs w:val="28"/>
          <w:lang w:eastAsia="zh-CN"/>
        </w:rPr>
        <w:t>.</w:t>
      </w:r>
      <w:r w:rsidR="005574D7">
        <w:rPr>
          <w:rFonts w:eastAsia="Times New Roman"/>
          <w:szCs w:val="28"/>
          <w:lang w:eastAsia="zh-CN"/>
        </w:rPr>
        <w:t xml:space="preserve"> И е</w:t>
      </w:r>
      <w:r w:rsidR="00D90C48" w:rsidRPr="002370B8">
        <w:rPr>
          <w:rFonts w:eastAsia="Times New Roman"/>
          <w:szCs w:val="28"/>
          <w:lang w:eastAsia="zh-CN"/>
        </w:rPr>
        <w:t xml:space="preserve">сли рассматривать это через призму </w:t>
      </w:r>
      <w:r w:rsidR="005574D7">
        <w:rPr>
          <w:rFonts w:eastAsia="Times New Roman"/>
          <w:szCs w:val="28"/>
          <w:lang w:eastAsia="zh-CN"/>
        </w:rPr>
        <w:t xml:space="preserve">развития </w:t>
      </w:r>
      <w:r w:rsidR="00D90C48" w:rsidRPr="002370B8">
        <w:rPr>
          <w:rFonts w:eastAsia="Times New Roman"/>
          <w:szCs w:val="28"/>
          <w:lang w:eastAsia="zh-CN"/>
        </w:rPr>
        <w:t>генотипов мозга, становится понятно, почему.</w:t>
      </w:r>
    </w:p>
    <w:p w14:paraId="1885BE9D" w14:textId="4C3FFADF" w:rsidR="00D90C48" w:rsidRPr="002370B8" w:rsidRDefault="002309A3" w:rsidP="000756D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90C48" w:rsidRPr="002370B8">
        <w:rPr>
          <w:rFonts w:eastAsia="Times New Roman"/>
          <w:szCs w:val="28"/>
          <w:lang w:eastAsia="zh-CN"/>
        </w:rPr>
        <w:t>Римская система опирается на предсказуемость, иерархию и внешнее управление.</w:t>
      </w:r>
      <w:r w:rsidR="005574D7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Формирующееся христианство начинает закреплять иной тип восприятия — внутренне мотивированный, не зависящий напрямую от внешнего контроля.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Именно это создаёт угрозу.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 xml:space="preserve">Потому что система, в которой человек действует не только по внешнему предписанию, </w:t>
      </w:r>
      <w:r w:rsidR="00D90C48" w:rsidRPr="009360AC">
        <w:rPr>
          <w:rStyle w:val="--0"/>
        </w:rPr>
        <w:t xml:space="preserve">перестаёт </w:t>
      </w:r>
      <w:r w:rsidR="00D90C48" w:rsidRPr="009360AC">
        <w:rPr>
          <w:rStyle w:val="--"/>
        </w:rPr>
        <w:t xml:space="preserve">быть </w:t>
      </w:r>
      <w:r w:rsidR="00D90C48" w:rsidRPr="002370B8">
        <w:rPr>
          <w:rFonts w:eastAsia="Times New Roman"/>
          <w:szCs w:val="28"/>
          <w:lang w:eastAsia="zh-CN"/>
        </w:rPr>
        <w:t>полностью управляемой привычными средствами.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Длительность гонений указывает на то, что речь шла не о временном конфликте, а о глубинном несоответствии.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90C48" w:rsidRPr="002370B8">
        <w:rPr>
          <w:rFonts w:eastAsia="Times New Roman"/>
          <w:szCs w:val="28"/>
          <w:lang w:eastAsia="zh-CN"/>
        </w:rPr>
        <w:t>Несоответствии двух моделей управления.</w:t>
      </w:r>
    </w:p>
    <w:p w14:paraId="04B9D904" w14:textId="7C345495" w:rsidR="00D62E29" w:rsidRPr="002370B8" w:rsidRDefault="002309A3" w:rsidP="000756D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62E29" w:rsidRPr="002370B8">
        <w:rPr>
          <w:rFonts w:eastAsia="Times New Roman"/>
          <w:szCs w:val="28"/>
          <w:lang w:eastAsia="zh-CN"/>
        </w:rPr>
        <w:t>Если подвести итог всему рассмотренному, становится очевидным: перед нами не просто история религии и не набор разрозненных фактов. Перед нами — процесс. Процесс формирования системы, через которую выстраивалось управление людьми, их мышлением и их восприятием реальности.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 xml:space="preserve">То, что на поверхности выглядит как борьба учений, споры о догматах и расхождения в трактовках, на более глубоком уровне оказывается проявлением гораздо более сложного механизма. Механизма, в котором религия выступает не только как вера, но и </w:t>
      </w:r>
      <w:r w:rsidR="00D62E29" w:rsidRPr="009360AC">
        <w:rPr>
          <w:rStyle w:val="--0"/>
        </w:rPr>
        <w:t xml:space="preserve">как </w:t>
      </w:r>
      <w:r w:rsidR="00D62E29" w:rsidRPr="009360AC">
        <w:rPr>
          <w:rStyle w:val="--"/>
        </w:rPr>
        <w:t>инструмент</w:t>
      </w:r>
      <w:r w:rsidR="00D62E29" w:rsidRPr="002370B8">
        <w:rPr>
          <w:rFonts w:eastAsia="Times New Roman"/>
          <w:szCs w:val="28"/>
          <w:lang w:eastAsia="zh-CN"/>
        </w:rPr>
        <w:t xml:space="preserve"> формирования общественного сознания.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Через тексты, ритуалы, интерпретации, через конфликты и разделения закреплялись определённые модели мышления. Модели, соответствующие уровню развития генотипов мозга на каждом этапе. И именно это соответствие определяло устойчивость или, наоборот, разрушение той или иной конструкции.</w:t>
      </w:r>
    </w:p>
    <w:p w14:paraId="72D5ED55" w14:textId="099AB9F5" w:rsidR="00D62E29" w:rsidRPr="002370B8" w:rsidRDefault="002309A3" w:rsidP="00044FD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</w:t>
      </w:r>
      <w:r w:rsidR="00D62E29" w:rsidRPr="002370B8">
        <w:rPr>
          <w:rFonts w:eastAsia="Times New Roman"/>
          <w:szCs w:val="28"/>
          <w:lang w:eastAsia="zh-CN"/>
        </w:rPr>
        <w:t xml:space="preserve">Мы увидели, как после исчезновения центра начинается дробление. Как из единого импульса возникает множество направлений. Как отсутствие фиксированного основания приводит к борьбе за право определять истину. И как в этом процессе постепенно формируется новая система — уже </w:t>
      </w:r>
      <w:r w:rsidR="00D62E29" w:rsidRPr="009360AC">
        <w:rPr>
          <w:rStyle w:val="--"/>
        </w:rPr>
        <w:t xml:space="preserve">не </w:t>
      </w:r>
      <w:r w:rsidR="00D62E29" w:rsidRPr="009360AC">
        <w:rPr>
          <w:rStyle w:val="--0"/>
        </w:rPr>
        <w:t xml:space="preserve">зависящая </w:t>
      </w:r>
      <w:r w:rsidR="00D62E29" w:rsidRPr="002370B8">
        <w:rPr>
          <w:rFonts w:eastAsia="Times New Roman"/>
          <w:szCs w:val="28"/>
          <w:lang w:eastAsia="zh-CN"/>
        </w:rPr>
        <w:t>от личности, а закреплённая на уровне восприятия.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Но самое важное — это другое.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Становится понятно, что речь идёт не о прошлом.</w:t>
      </w:r>
      <w:r w:rsidR="000756D3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Это механизм, который продолжает действовать</w:t>
      </w:r>
      <w:r w:rsidR="000756D3">
        <w:rPr>
          <w:rFonts w:eastAsia="Times New Roman"/>
          <w:szCs w:val="28"/>
          <w:lang w:eastAsia="zh-CN"/>
        </w:rPr>
        <w:t xml:space="preserve">, действовать и в реалиях сегодняшнего дня. </w:t>
      </w:r>
      <w:r w:rsidR="00D62E29" w:rsidRPr="002370B8">
        <w:rPr>
          <w:rFonts w:eastAsia="Times New Roman"/>
          <w:szCs w:val="28"/>
          <w:lang w:eastAsia="zh-CN"/>
        </w:rPr>
        <w:t xml:space="preserve"> Он меняет формы, адаптируется, усложняется, но его суть остаётся прежней: </w:t>
      </w:r>
      <w:r w:rsidR="00D62E29" w:rsidRPr="009360AC">
        <w:rPr>
          <w:rStyle w:val="--"/>
        </w:rPr>
        <w:t xml:space="preserve">формировать </w:t>
      </w:r>
      <w:r w:rsidR="00D62E29" w:rsidRPr="009360AC">
        <w:rPr>
          <w:rStyle w:val="--0"/>
        </w:rPr>
        <w:t>границы</w:t>
      </w:r>
      <w:r w:rsidR="00D62E29" w:rsidRPr="002370B8">
        <w:rPr>
          <w:rFonts w:eastAsia="Times New Roman"/>
          <w:szCs w:val="28"/>
          <w:lang w:eastAsia="zh-CN"/>
        </w:rPr>
        <w:t xml:space="preserve"> мышления и через них управлять действиями.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И если это так, то следующий шаг неизбежен.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Не просто рассматривать отдельные исторические эпизоды, а попытаться увидеть саму логику развития: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как менялись эти механизмы,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как перестраивались уровни восприятия,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и каким образом через всё это происходило развитие генотипов мозга.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Именно к этому мы и перейдём дальше.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 xml:space="preserve">Потому что </w:t>
      </w:r>
      <w:r w:rsidR="00D62E29" w:rsidRPr="003D36E5">
        <w:rPr>
          <w:rStyle w:val="--"/>
        </w:rPr>
        <w:t xml:space="preserve">понимание </w:t>
      </w:r>
      <w:r w:rsidR="00D62E29" w:rsidRPr="003D36E5">
        <w:rPr>
          <w:rStyle w:val="--0"/>
        </w:rPr>
        <w:t>механизма</w:t>
      </w:r>
      <w:r w:rsidR="00D62E29" w:rsidRPr="002370B8">
        <w:rPr>
          <w:rFonts w:eastAsia="Times New Roman"/>
          <w:szCs w:val="28"/>
          <w:lang w:eastAsia="zh-CN"/>
        </w:rPr>
        <w:t xml:space="preserve"> — это только начало.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Настоящий вопрос в другом: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что происходит, когда этот механизм перестаёт работать так, как раньше.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И ответ на этот вопрос уже не лежит в истории.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Он формируется здесь и сейчас.</w:t>
      </w:r>
      <w:r w:rsidR="00044FDB">
        <w:rPr>
          <w:rFonts w:eastAsia="Times New Roman"/>
          <w:szCs w:val="28"/>
          <w:lang w:eastAsia="zh-CN"/>
        </w:rPr>
        <w:t xml:space="preserve"> </w:t>
      </w:r>
      <w:r w:rsidR="00D62E29" w:rsidRPr="002370B8">
        <w:rPr>
          <w:rFonts w:eastAsia="Times New Roman"/>
          <w:szCs w:val="28"/>
          <w:lang w:eastAsia="zh-CN"/>
        </w:rPr>
        <w:t>Об этом — в следующих статьях.</w:t>
      </w:r>
    </w:p>
    <w:p w14:paraId="2E8EAE2D" w14:textId="77777777" w:rsidR="00C624F8" w:rsidRPr="0082391B" w:rsidRDefault="00C624F8" w:rsidP="00C624F8">
      <w:pPr>
        <w:pStyle w:val="p1"/>
        <w:spacing w:before="0" w:beforeAutospacing="0" w:after="0" w:afterAutospacing="0"/>
        <w:rPr>
          <w:rFonts w:ascii="Georgia" w:hAnsi="Georgia"/>
          <w:b/>
          <w:bCs/>
          <w:i/>
          <w:iCs/>
          <w:sz w:val="28"/>
          <w:szCs w:val="28"/>
        </w:rPr>
      </w:pPr>
      <w:r w:rsidRPr="0082391B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32BCB7A2" w14:textId="77777777" w:rsidR="00C624F8" w:rsidRPr="0082391B" w:rsidRDefault="00C624F8" w:rsidP="00C624F8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0CDDA00A" w14:textId="52F59641" w:rsidR="00C624F8" w:rsidRPr="0082391B" w:rsidRDefault="00172D54" w:rsidP="00C624F8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30</w:t>
      </w:r>
      <w:r w:rsidR="00C624F8">
        <w:rPr>
          <w:rFonts w:ascii="Georgia" w:hAnsi="Georgia"/>
          <w:b/>
          <w:bCs/>
        </w:rPr>
        <w:t xml:space="preserve"> апреля</w:t>
      </w:r>
      <w:r w:rsidR="00C624F8" w:rsidRPr="0082391B">
        <w:rPr>
          <w:rFonts w:ascii="Georgia" w:hAnsi="Georgia"/>
          <w:b/>
          <w:bCs/>
        </w:rPr>
        <w:t xml:space="preserve"> 2026 г</w:t>
      </w:r>
      <w:r w:rsidR="00C624F8" w:rsidRPr="0082391B">
        <w:rPr>
          <w:b/>
          <w:bCs/>
        </w:rPr>
        <w:t>.</w:t>
      </w:r>
    </w:p>
    <w:p w14:paraId="2D515F79" w14:textId="77777777" w:rsidR="00C624F8" w:rsidRPr="003C34CB" w:rsidRDefault="00C624F8" w:rsidP="00C624F8">
      <w:pPr>
        <w:spacing w:after="0"/>
        <w:rPr>
          <w:rFonts w:eastAsia="Times New Roman"/>
          <w:szCs w:val="28"/>
          <w:lang w:eastAsia="zh-CN"/>
        </w:rPr>
      </w:pPr>
    </w:p>
    <w:p w14:paraId="015C5076" w14:textId="5DEE3A5E" w:rsidR="00C922ED" w:rsidRPr="002370B8" w:rsidRDefault="00C922ED" w:rsidP="002370B8">
      <w:pPr>
        <w:spacing w:after="0"/>
        <w:ind w:firstLine="0"/>
        <w:rPr>
          <w:rStyle w:val="affff4"/>
          <w:szCs w:val="28"/>
        </w:rPr>
      </w:pPr>
    </w:p>
    <w:sectPr w:rsidR="00C922ED" w:rsidRPr="002370B8" w:rsidSect="00B40352">
      <w:footerReference w:type="even" r:id="rId13"/>
      <w:footerReference w:type="default" r:id="rId14"/>
      <w:pgSz w:w="11900" w:h="16840"/>
      <w:pgMar w:top="462" w:right="559" w:bottom="879" w:left="283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7C491" w14:textId="77777777" w:rsidR="006E17F4" w:rsidRDefault="006E17F4" w:rsidP="007E5B4D">
      <w:r>
        <w:separator/>
      </w:r>
    </w:p>
  </w:endnote>
  <w:endnote w:type="continuationSeparator" w:id="0">
    <w:p w14:paraId="77EC95B5" w14:textId="77777777" w:rsidR="006E17F4" w:rsidRDefault="006E17F4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0507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0EBED3A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AA8A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B8503DC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5CDEA" w14:textId="77777777" w:rsidR="006E17F4" w:rsidRDefault="006E17F4" w:rsidP="007E5B4D">
      <w:r>
        <w:separator/>
      </w:r>
    </w:p>
  </w:footnote>
  <w:footnote w:type="continuationSeparator" w:id="0">
    <w:p w14:paraId="5DF2835C" w14:textId="77777777" w:rsidR="006E17F4" w:rsidRDefault="006E17F4" w:rsidP="007E5B4D">
      <w:r>
        <w:continuationSeparator/>
      </w:r>
    </w:p>
  </w:footnote>
  <w:footnote w:id="1">
    <w:p w14:paraId="394D15AC" w14:textId="2738CD62" w:rsidR="00B712A3" w:rsidRPr="00B712A3" w:rsidRDefault="00B712A3">
      <w:pPr>
        <w:pStyle w:val="af3"/>
        <w:rPr>
          <w:lang w:val="ru-RU"/>
        </w:rPr>
      </w:pPr>
      <w:r>
        <w:rPr>
          <w:rStyle w:val="af5"/>
        </w:rPr>
        <w:footnoteRef/>
      </w:r>
      <w:r w:rsidRPr="00B712A3">
        <w:rPr>
          <w:lang w:val="ru-RU"/>
        </w:rPr>
        <w:t xml:space="preserve"> </w:t>
      </w:r>
      <w:r w:rsidRPr="00B712A3">
        <w:rPr>
          <w:rFonts w:cs="Arial"/>
          <w:color w:val="474747"/>
          <w:sz w:val="21"/>
          <w:szCs w:val="21"/>
          <w:shd w:val="clear" w:color="auto" w:fill="FFFFFF"/>
          <w:lang w:val="ru-RU"/>
        </w:rPr>
        <w:t>Эдвард Гиббон  — английский историк и учёный-рационалист, наиболее известный как</w:t>
      </w:r>
      <w:r w:rsidRPr="00B712A3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B712A3">
        <w:rPr>
          <w:rFonts w:cs="Arial"/>
          <w:color w:val="040C28"/>
          <w:sz w:val="21"/>
          <w:szCs w:val="21"/>
          <w:lang w:val="ru-RU"/>
        </w:rPr>
        <w:t>автор «Истории упадка и падения Римской империи»</w:t>
      </w:r>
      <w:r w:rsidRPr="00B712A3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B712A3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(1776–1788), последовательного повествования, охватывающего период со </w:t>
      </w:r>
      <w:r w:rsidRPr="00B712A3">
        <w:rPr>
          <w:rFonts w:cs="Arial"/>
          <w:color w:val="474747"/>
          <w:sz w:val="21"/>
          <w:szCs w:val="21"/>
          <w:shd w:val="clear" w:color="auto" w:fill="FFFFFF"/>
        </w:rPr>
        <w:t>II</w:t>
      </w:r>
      <w:r w:rsidRPr="00B712A3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века н.э. до падения...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7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1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0"/>
  </w:num>
  <w:num w:numId="11" w16cid:durableId="211423971">
    <w:abstractNumId w:val="38"/>
  </w:num>
  <w:num w:numId="12" w16cid:durableId="1577127927">
    <w:abstractNumId w:val="19"/>
  </w:num>
  <w:num w:numId="13" w16cid:durableId="1432579772">
    <w:abstractNumId w:val="34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5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29"/>
  </w:num>
  <w:num w:numId="26" w16cid:durableId="1005327327">
    <w:abstractNumId w:val="33"/>
  </w:num>
  <w:num w:numId="27" w16cid:durableId="345719788">
    <w:abstractNumId w:val="20"/>
  </w:num>
  <w:num w:numId="28" w16cid:durableId="7021644">
    <w:abstractNumId w:val="28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0"/>
  </w:num>
  <w:num w:numId="33" w16cid:durableId="1943880721">
    <w:abstractNumId w:val="23"/>
  </w:num>
  <w:num w:numId="34" w16cid:durableId="173498459">
    <w:abstractNumId w:val="39"/>
  </w:num>
  <w:num w:numId="35" w16cid:durableId="1428891042">
    <w:abstractNumId w:val="37"/>
  </w:num>
  <w:num w:numId="36" w16cid:durableId="1061252849">
    <w:abstractNumId w:val="10"/>
  </w:num>
  <w:num w:numId="37" w16cid:durableId="27537059">
    <w:abstractNumId w:val="32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6"/>
  </w:num>
  <w:num w:numId="46" w16cid:durableId="1496267748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6CD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44FDB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56D3"/>
    <w:rsid w:val="000765C9"/>
    <w:rsid w:val="00086140"/>
    <w:rsid w:val="000866C9"/>
    <w:rsid w:val="00090D36"/>
    <w:rsid w:val="00090D7B"/>
    <w:rsid w:val="00091306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2D5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9A3"/>
    <w:rsid w:val="00230C0F"/>
    <w:rsid w:val="00232134"/>
    <w:rsid w:val="002321EE"/>
    <w:rsid w:val="0023267E"/>
    <w:rsid w:val="002370B8"/>
    <w:rsid w:val="002432A7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5990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2941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6B67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3B4"/>
    <w:rsid w:val="00387747"/>
    <w:rsid w:val="003945B1"/>
    <w:rsid w:val="0039673F"/>
    <w:rsid w:val="003A1794"/>
    <w:rsid w:val="003A1DE4"/>
    <w:rsid w:val="003A34FA"/>
    <w:rsid w:val="003A44C6"/>
    <w:rsid w:val="003A5E64"/>
    <w:rsid w:val="003A66CD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6E5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369F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3EDB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16C5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574D7"/>
    <w:rsid w:val="005604E5"/>
    <w:rsid w:val="005604E8"/>
    <w:rsid w:val="00560B77"/>
    <w:rsid w:val="0056333C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1CDF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5583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4EFB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A01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0EA2"/>
    <w:rsid w:val="00671EC0"/>
    <w:rsid w:val="00671FFD"/>
    <w:rsid w:val="00672C19"/>
    <w:rsid w:val="0067349F"/>
    <w:rsid w:val="00673ACE"/>
    <w:rsid w:val="0067577D"/>
    <w:rsid w:val="0067676E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E17F4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36C95"/>
    <w:rsid w:val="00742636"/>
    <w:rsid w:val="007451A9"/>
    <w:rsid w:val="007517A1"/>
    <w:rsid w:val="00751A96"/>
    <w:rsid w:val="00771A94"/>
    <w:rsid w:val="00772373"/>
    <w:rsid w:val="007759E0"/>
    <w:rsid w:val="00781F2B"/>
    <w:rsid w:val="00782163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8EF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1C43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67F4"/>
    <w:rsid w:val="008E768D"/>
    <w:rsid w:val="008F3546"/>
    <w:rsid w:val="00903614"/>
    <w:rsid w:val="009038E4"/>
    <w:rsid w:val="00910246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60AC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083"/>
    <w:rsid w:val="00982128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21"/>
    <w:rsid w:val="009D0BF7"/>
    <w:rsid w:val="009D1949"/>
    <w:rsid w:val="009D19C5"/>
    <w:rsid w:val="009D1A15"/>
    <w:rsid w:val="009D34F5"/>
    <w:rsid w:val="009D4231"/>
    <w:rsid w:val="009D455D"/>
    <w:rsid w:val="009D5BEB"/>
    <w:rsid w:val="009E03EB"/>
    <w:rsid w:val="009E1107"/>
    <w:rsid w:val="009E1919"/>
    <w:rsid w:val="009F273A"/>
    <w:rsid w:val="00A0035F"/>
    <w:rsid w:val="00A00461"/>
    <w:rsid w:val="00A017F2"/>
    <w:rsid w:val="00A03E3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2EA3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1F09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352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12A3"/>
    <w:rsid w:val="00B73AC6"/>
    <w:rsid w:val="00B750CE"/>
    <w:rsid w:val="00B77004"/>
    <w:rsid w:val="00B814C9"/>
    <w:rsid w:val="00B81784"/>
    <w:rsid w:val="00B831BE"/>
    <w:rsid w:val="00B874C4"/>
    <w:rsid w:val="00B907A6"/>
    <w:rsid w:val="00B93526"/>
    <w:rsid w:val="00B945BD"/>
    <w:rsid w:val="00B948F2"/>
    <w:rsid w:val="00B959CF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24F8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3EA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071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19BA"/>
    <w:rsid w:val="00D62E29"/>
    <w:rsid w:val="00D6336C"/>
    <w:rsid w:val="00D73F82"/>
    <w:rsid w:val="00D762F2"/>
    <w:rsid w:val="00D77785"/>
    <w:rsid w:val="00D77C36"/>
    <w:rsid w:val="00D82A1D"/>
    <w:rsid w:val="00D86066"/>
    <w:rsid w:val="00D872CF"/>
    <w:rsid w:val="00D90220"/>
    <w:rsid w:val="00D90C48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54CCD"/>
    <w:rsid w:val="00F6250E"/>
    <w:rsid w:val="00F65270"/>
    <w:rsid w:val="00F7092D"/>
    <w:rsid w:val="00F73826"/>
    <w:rsid w:val="00F73FCA"/>
    <w:rsid w:val="00F74D57"/>
    <w:rsid w:val="00F77491"/>
    <w:rsid w:val="00F82752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8083"/>
  <w15:docId w15:val="{CE8E95CB-EBBF-E54A-8C1A-8D346338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2432A7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2432A7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2432A7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2432A7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2432A7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2432A7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2432A7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2432A7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2432A7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2432A7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2432A7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2432A7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2432A7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2432A7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2432A7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2432A7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2432A7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2432A7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2432A7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2432A7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2432A7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2432A7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2432A7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2432A7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2432A7"/>
  </w:style>
  <w:style w:type="character" w:customStyle="1" w:styleId="apple-converted-space">
    <w:name w:val="apple-converted-space"/>
    <w:basedOn w:val="a6"/>
    <w:rsid w:val="002432A7"/>
  </w:style>
  <w:style w:type="character" w:styleId="af">
    <w:name w:val="FollowedHyperlink"/>
    <w:uiPriority w:val="99"/>
    <w:rsid w:val="002432A7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2432A7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2432A7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2432A7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2432A7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2432A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2432A7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2432A7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2432A7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2432A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2432A7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2432A7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2432A7"/>
  </w:style>
  <w:style w:type="character" w:styleId="af7">
    <w:name w:val="Emphasis"/>
    <w:rsid w:val="002432A7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2432A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2432A7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2432A7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2432A7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243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2432A7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2432A7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2432A7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2432A7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2432A7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2432A7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2432A7"/>
    <w:rPr>
      <w:b/>
    </w:rPr>
  </w:style>
  <w:style w:type="paragraph" w:customStyle="1" w:styleId="1">
    <w:name w:val="Стиль1"/>
    <w:basedOn w:val="11"/>
    <w:next w:val="a5"/>
    <w:autoRedefine/>
    <w:rsid w:val="002432A7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2432A7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2432A7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2432A7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2432A7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2432A7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2432A7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2432A7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2432A7"/>
  </w:style>
  <w:style w:type="character" w:customStyle="1" w:styleId="mw-headline">
    <w:name w:val="mw-headline"/>
    <w:basedOn w:val="a6"/>
    <w:rsid w:val="002432A7"/>
  </w:style>
  <w:style w:type="character" w:customStyle="1" w:styleId="mw-editsection">
    <w:name w:val="mw-editsection"/>
    <w:basedOn w:val="a6"/>
    <w:rsid w:val="002432A7"/>
  </w:style>
  <w:style w:type="character" w:customStyle="1" w:styleId="mw-editsection-bracket">
    <w:name w:val="mw-editsection-bracket"/>
    <w:basedOn w:val="a6"/>
    <w:rsid w:val="002432A7"/>
  </w:style>
  <w:style w:type="character" w:customStyle="1" w:styleId="mw-editsection-divider">
    <w:name w:val="mw-editsection-divider"/>
    <w:basedOn w:val="a6"/>
    <w:rsid w:val="002432A7"/>
  </w:style>
  <w:style w:type="character" w:styleId="aff2">
    <w:name w:val="annotation reference"/>
    <w:basedOn w:val="a6"/>
    <w:uiPriority w:val="99"/>
    <w:semiHidden/>
    <w:unhideWhenUsed/>
    <w:rsid w:val="002432A7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2432A7"/>
  </w:style>
  <w:style w:type="character" w:customStyle="1" w:styleId="aff4">
    <w:name w:val="Текст примечания Знак"/>
    <w:basedOn w:val="a6"/>
    <w:link w:val="aff3"/>
    <w:uiPriority w:val="99"/>
    <w:semiHidden/>
    <w:rsid w:val="002432A7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2432A7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2432A7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2432A7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2432A7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2432A7"/>
    <w:rPr>
      <w:i/>
      <w:iCs/>
      <w:color w:val="808080"/>
    </w:rPr>
  </w:style>
  <w:style w:type="character" w:styleId="affa">
    <w:name w:val="Book Title"/>
    <w:uiPriority w:val="33"/>
    <w:rsid w:val="002432A7"/>
    <w:rPr>
      <w:b/>
      <w:bCs/>
      <w:smallCaps/>
      <w:spacing w:val="5"/>
    </w:rPr>
  </w:style>
  <w:style w:type="paragraph" w:customStyle="1" w:styleId="-12">
    <w:name w:val="Обычный-12"/>
    <w:basedOn w:val="a5"/>
    <w:rsid w:val="002432A7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2432A7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2432A7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2432A7"/>
  </w:style>
  <w:style w:type="paragraph" w:styleId="4">
    <w:name w:val="List Number 4"/>
    <w:basedOn w:val="a5"/>
    <w:uiPriority w:val="99"/>
    <w:semiHidden/>
    <w:unhideWhenUsed/>
    <w:rsid w:val="002432A7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2432A7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2432A7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2432A7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2432A7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2432A7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2432A7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2432A7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2432A7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2432A7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2432A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2432A7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2432A7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2432A7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2432A7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2432A7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2432A7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2432A7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2432A7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2432A7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2432A7"/>
  </w:style>
  <w:style w:type="paragraph" w:customStyle="1" w:styleId="a0">
    <w:name w:val="Сноска"/>
    <w:basedOn w:val="a5"/>
    <w:rsid w:val="002432A7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2432A7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2432A7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2432A7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2432A7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2432A7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2432A7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2432A7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2432A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2432A7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2432A7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2432A7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2432A7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2432A7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2432A7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2432A7"/>
  </w:style>
  <w:style w:type="numbering" w:styleId="111111">
    <w:name w:val="Outline List 2"/>
    <w:basedOn w:val="a8"/>
    <w:uiPriority w:val="99"/>
    <w:semiHidden/>
    <w:unhideWhenUsed/>
    <w:rsid w:val="002432A7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2432A7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2432A7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2432A7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2432A7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2432A7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2432A7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2432A7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2432A7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2432A7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2432A7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2432A7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2432A7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2432A7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2432A7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2432A7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2432A7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2432A7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2432A7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2432A7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2432A7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2432A7"/>
  </w:style>
  <w:style w:type="paragraph" w:customStyle="1" w:styleId="a">
    <w:name w:val="раздел"/>
    <w:basedOn w:val="a5"/>
    <w:autoRedefine/>
    <w:rsid w:val="002432A7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2432A7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2432A7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2432A7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2432A7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91024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910246"/>
  </w:style>
  <w:style w:type="paragraph" w:customStyle="1" w:styleId="p3">
    <w:name w:val="p3"/>
    <w:basedOn w:val="a5"/>
    <w:rsid w:val="0091024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622A0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F924D9-CD52-6E48-9348-18EEC4A3F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6</TotalTime>
  <Pages>12</Pages>
  <Words>4544</Words>
  <Characters>25905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3</cp:revision>
  <dcterms:created xsi:type="dcterms:W3CDTF">2026-04-30T17:10:00Z</dcterms:created>
  <dcterms:modified xsi:type="dcterms:W3CDTF">2026-04-30T17:44:00Z</dcterms:modified>
</cp:coreProperties>
</file>