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E4277" w14:textId="77777777" w:rsidR="001C5590" w:rsidRPr="00BA6F4B" w:rsidRDefault="001C5590" w:rsidP="001C5590">
      <w:pPr>
        <w:spacing w:after="0" w:line="240" w:lineRule="auto"/>
        <w:ind w:firstLine="578"/>
        <w:jc w:val="center"/>
        <w:rPr>
          <w:b/>
          <w:color w:val="0070C0"/>
          <w:sz w:val="36"/>
          <w:szCs w:val="36"/>
          <w14:textOutline w14:w="9525" w14:cap="rnd" w14:cmpd="sng" w14:algn="ctr">
            <w14:solidFill>
              <w14:srgbClr w14:val="FF0000"/>
            </w14:solidFill>
            <w14:prstDash w14:val="solid"/>
            <w14:bevel/>
          </w14:textOutline>
        </w:rPr>
      </w:pPr>
      <w:r w:rsidRPr="00BA6F4B">
        <w:rPr>
          <w:b/>
          <w:color w:val="0070C0"/>
          <w:sz w:val="36"/>
          <w:szCs w:val="36"/>
          <w14:textOutline w14:w="9525" w14:cap="rnd" w14:cmpd="sng" w14:algn="ctr">
            <w14:solidFill>
              <w14:srgbClr w14:val="FF0000"/>
            </w14:solidFill>
            <w14:prstDash w14:val="solid"/>
            <w14:bevel/>
          </w14:textOutline>
        </w:rPr>
        <w:t>Спасение Спасителей</w:t>
      </w:r>
    </w:p>
    <w:p w14:paraId="28D8C82B" w14:textId="453700D3" w:rsidR="001C5590" w:rsidRPr="00BB2C14" w:rsidRDefault="001C5590" w:rsidP="001C5590">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r w:rsidRPr="00BB2C14">
        <w:rPr>
          <w:b/>
          <w:color w:val="0070C0"/>
          <w:sz w:val="32"/>
          <w:szCs w:val="32"/>
          <w14:textOutline w14:w="9525" w14:cap="rnd" w14:cmpd="sng" w14:algn="ctr">
            <w14:solidFill>
              <w14:srgbClr w14:val="FF0000"/>
            </w14:solidFill>
            <w14:prstDash w14:val="solid"/>
            <w14:bevel/>
          </w14:textOutline>
        </w:rPr>
        <w:t>(</w:t>
      </w:r>
      <w:r>
        <w:rPr>
          <w:b/>
          <w:color w:val="0070C0"/>
          <w:sz w:val="32"/>
          <w:szCs w:val="32"/>
          <w14:textOutline w14:w="9525" w14:cap="rnd" w14:cmpd="sng" w14:algn="ctr">
            <w14:solidFill>
              <w14:srgbClr w14:val="FF0000"/>
            </w14:solidFill>
            <w14:prstDash w14:val="solid"/>
            <w14:bevel/>
          </w14:textOutline>
        </w:rPr>
        <w:t>104</w:t>
      </w:r>
      <w:r w:rsidRPr="00BB2C14">
        <w:rPr>
          <w:b/>
          <w:color w:val="0070C0"/>
          <w:sz w:val="32"/>
          <w:szCs w:val="32"/>
          <w14:textOutline w14:w="9525" w14:cap="rnd" w14:cmpd="sng" w14:algn="ctr">
            <w14:solidFill>
              <w14:srgbClr w14:val="FF0000"/>
            </w14:solidFill>
            <w14:prstDash w14:val="solid"/>
            <w14:bevel/>
          </w14:textOutline>
        </w:rPr>
        <w:t>_серия 369)</w:t>
      </w:r>
    </w:p>
    <w:p w14:paraId="2CDF44EC" w14:textId="19652465" w:rsidR="00841441" w:rsidRPr="005D6D23" w:rsidRDefault="001C5590" w:rsidP="005D6D23">
      <w:pPr>
        <w:spacing w:after="0" w:line="240" w:lineRule="auto"/>
        <w:ind w:firstLine="0"/>
        <w:jc w:val="center"/>
        <w:rPr>
          <w:b/>
          <w:color w:val="0070C0"/>
          <w:sz w:val="36"/>
          <w:szCs w:val="36"/>
          <w14:textOutline w14:w="9525" w14:cap="rnd" w14:cmpd="sng" w14:algn="ctr">
            <w14:solidFill>
              <w14:srgbClr w14:val="FF0000"/>
            </w14:solidFill>
            <w14:prstDash w14:val="solid"/>
            <w14:bevel/>
          </w14:textOutline>
        </w:rPr>
      </w:pPr>
      <w:r w:rsidRPr="00BB2C14">
        <w:rPr>
          <w:b/>
          <w:color w:val="0070C0"/>
          <w:sz w:val="32"/>
          <w:szCs w:val="32"/>
          <w14:textOutline w14:w="9525" w14:cap="rnd" w14:cmpd="sng" w14:algn="ctr">
            <w14:solidFill>
              <w14:srgbClr w14:val="FF0000"/>
            </w14:solidFill>
            <w14:prstDash w14:val="solid"/>
            <w14:bevel/>
          </w14:textOutline>
        </w:rPr>
        <w:t xml:space="preserve">Проект 369 </w:t>
      </w:r>
      <w:r w:rsidRPr="00D30DA1">
        <w:rPr>
          <w:b/>
          <w:color w:val="0070C0"/>
          <w:sz w:val="36"/>
          <w:szCs w:val="36"/>
          <w14:textOutline w14:w="9525" w14:cap="rnd" w14:cmpd="sng" w14:algn="ctr">
            <w14:solidFill>
              <w14:srgbClr w14:val="FF0000"/>
            </w14:solidFill>
            <w14:prstDash w14:val="solid"/>
            <w14:bevel/>
          </w14:textOutline>
        </w:rPr>
        <w:t xml:space="preserve">– </w:t>
      </w:r>
      <w:r>
        <w:rPr>
          <w:b/>
          <w:color w:val="0070C0"/>
          <w:sz w:val="36"/>
          <w:szCs w:val="36"/>
          <w14:textOutline w14:w="9525" w14:cap="rnd" w14:cmpd="sng" w14:algn="ctr">
            <w14:solidFill>
              <w14:srgbClr w14:val="FF0000"/>
            </w14:solidFill>
            <w14:prstDash w14:val="solid"/>
            <w14:bevel/>
          </w14:textOutline>
        </w:rPr>
        <w:t>Мера Жизни</w:t>
      </w:r>
      <w:r w:rsidR="005D6D23" w:rsidRPr="005D6D23">
        <w:rPr>
          <w:b/>
          <w:color w:val="0070C0"/>
          <w:sz w:val="36"/>
          <w:szCs w:val="36"/>
          <w14:textOutline w14:w="9525" w14:cap="rnd" w14:cmpd="sng" w14:algn="ctr">
            <w14:solidFill>
              <w14:srgbClr w14:val="FF0000"/>
            </w14:solidFill>
            <w14:prstDash w14:val="solid"/>
            <w14:bevel/>
          </w14:textOutline>
        </w:rPr>
        <w:t xml:space="preserve">: </w:t>
      </w:r>
      <w:r w:rsidR="005D6D23">
        <w:rPr>
          <w:b/>
          <w:color w:val="0070C0"/>
          <w:sz w:val="36"/>
          <w:szCs w:val="36"/>
          <w14:textOutline w14:w="9525" w14:cap="rnd" w14:cmpd="sng" w14:algn="ctr">
            <w14:solidFill>
              <w14:srgbClr w14:val="FF0000"/>
            </w14:solidFill>
            <w14:prstDash w14:val="solid"/>
            <w14:bevel/>
          </w14:textOutline>
        </w:rPr>
        <w:t>о</w:t>
      </w:r>
      <w:r>
        <w:rPr>
          <w:b/>
          <w:color w:val="0070C0"/>
          <w:sz w:val="36"/>
          <w:szCs w:val="36"/>
          <w14:textOutline w14:w="9525" w14:cap="rnd" w14:cmpd="sng" w14:algn="ctr">
            <w14:solidFill>
              <w14:srgbClr w14:val="FF0000"/>
            </w14:solidFill>
            <w14:prstDash w14:val="solid"/>
            <w14:bevel/>
          </w14:textOutline>
        </w:rPr>
        <w:t xml:space="preserve"> ч</w:t>
      </w:r>
      <w:r w:rsidR="00B57449">
        <w:rPr>
          <w:b/>
          <w:color w:val="0070C0"/>
          <w:sz w:val="36"/>
          <w:szCs w:val="36"/>
          <w14:textOutline w14:w="9525" w14:cap="rnd" w14:cmpd="sng" w14:algn="ctr">
            <w14:solidFill>
              <w14:srgbClr w14:val="FF0000"/>
            </w14:solidFill>
            <w14:prstDash w14:val="solid"/>
            <w14:bevel/>
          </w14:textOutline>
        </w:rPr>
        <w:t>ё</w:t>
      </w:r>
      <w:r>
        <w:rPr>
          <w:b/>
          <w:color w:val="0070C0"/>
          <w:sz w:val="36"/>
          <w:szCs w:val="36"/>
          <w14:textOutline w14:w="9525" w14:cap="rnd" w14:cmpd="sng" w14:algn="ctr">
            <w14:solidFill>
              <w14:srgbClr w14:val="FF0000"/>
            </w14:solidFill>
            <w14:prstDash w14:val="solid"/>
            <w14:bevel/>
          </w14:textOutline>
        </w:rPr>
        <w:t>м мол</w:t>
      </w:r>
      <w:r w:rsidR="005D6D23">
        <w:rPr>
          <w:b/>
          <w:color w:val="0070C0"/>
          <w:sz w:val="36"/>
          <w:szCs w:val="36"/>
          <w14:textOutline w14:w="9525" w14:cap="rnd" w14:cmpd="sng" w14:algn="ctr">
            <w14:solidFill>
              <w14:srgbClr w14:val="FF0000"/>
            </w14:solidFill>
            <w14:prstDash w14:val="solid"/>
            <w14:bevel/>
          </w14:textOutline>
        </w:rPr>
        <w:t>чит время…</w:t>
      </w:r>
    </w:p>
    <w:p w14:paraId="110EDDFD" w14:textId="77777777" w:rsidR="00B813AF" w:rsidRDefault="00B813AF" w:rsidP="009A7A02">
      <w:pPr>
        <w:spacing w:after="0"/>
        <w:ind w:left="-142" w:firstLine="0"/>
        <w:rPr>
          <w:rStyle w:val="affff4"/>
        </w:rPr>
      </w:pPr>
    </w:p>
    <w:p w14:paraId="149135E0" w14:textId="77777777" w:rsidR="00BC63BE" w:rsidRPr="00BC63BE" w:rsidRDefault="00BC63BE" w:rsidP="00BC63BE">
      <w:pPr>
        <w:spacing w:after="0" w:line="240" w:lineRule="auto"/>
        <w:ind w:firstLine="0"/>
        <w:jc w:val="right"/>
        <w:rPr>
          <w:rFonts w:eastAsia="Times New Roman"/>
          <w:b/>
          <w:bCs/>
          <w:i/>
          <w:iCs/>
          <w:color w:val="0E0E0E"/>
          <w:sz w:val="24"/>
          <w:lang w:eastAsia="zh-CN"/>
        </w:rPr>
      </w:pPr>
      <w:r w:rsidRPr="00BC63BE">
        <w:rPr>
          <w:rFonts w:eastAsia="Times New Roman"/>
          <w:b/>
          <w:bCs/>
          <w:i/>
          <w:iCs/>
          <w:color w:val="0E0E0E"/>
          <w:sz w:val="24"/>
          <w:lang w:eastAsia="zh-CN"/>
        </w:rPr>
        <w:t xml:space="preserve">«Смерть приходит не по времени. </w:t>
      </w:r>
    </w:p>
    <w:p w14:paraId="525024D6" w14:textId="32A58FFA" w:rsidR="00BC63BE" w:rsidRPr="00BC63BE" w:rsidRDefault="00BC63BE" w:rsidP="00BC63BE">
      <w:pPr>
        <w:spacing w:after="0" w:line="240" w:lineRule="auto"/>
        <w:ind w:firstLine="0"/>
        <w:jc w:val="right"/>
        <w:rPr>
          <w:rFonts w:eastAsia="Times New Roman"/>
          <w:i/>
          <w:iCs/>
          <w:color w:val="0E0E0E"/>
          <w:sz w:val="24"/>
          <w:lang w:eastAsia="zh-CN"/>
        </w:rPr>
      </w:pPr>
      <w:r w:rsidRPr="00BC63BE">
        <w:rPr>
          <w:rFonts w:eastAsia="Times New Roman"/>
          <w:b/>
          <w:bCs/>
          <w:i/>
          <w:iCs/>
          <w:color w:val="0E0E0E"/>
          <w:sz w:val="24"/>
          <w:lang w:eastAsia="zh-CN"/>
        </w:rPr>
        <w:t>Она приходит по исчерпанию меры.»</w:t>
      </w:r>
    </w:p>
    <w:p w14:paraId="419E2A42" w14:textId="77777777" w:rsidR="00B813AF" w:rsidRPr="00BC63BE" w:rsidRDefault="00B813AF" w:rsidP="00BC63BE">
      <w:pPr>
        <w:spacing w:after="0"/>
        <w:ind w:left="-142" w:firstLine="0"/>
        <w:jc w:val="right"/>
        <w:rPr>
          <w:rStyle w:val="affff4"/>
          <w:i/>
          <w:iCs/>
          <w:sz w:val="24"/>
        </w:rPr>
      </w:pPr>
    </w:p>
    <w:p w14:paraId="70E0A2DA" w14:textId="5831E658" w:rsidR="00D76A79" w:rsidRPr="00D76A79" w:rsidRDefault="00D76A79" w:rsidP="00B57449">
      <w:pPr>
        <w:spacing w:after="0"/>
        <w:ind w:firstLine="709"/>
        <w:rPr>
          <w:rFonts w:eastAsia="Times New Roman"/>
          <w:szCs w:val="28"/>
          <w:lang w:eastAsia="zh-CN"/>
        </w:rPr>
      </w:pPr>
      <w:r w:rsidRPr="00D76A79">
        <w:rPr>
          <w:rFonts w:eastAsia="Times New Roman"/>
          <w:szCs w:val="28"/>
          <w:lang w:eastAsia="zh-CN"/>
        </w:rPr>
        <w:t>Какой самый живучий паразит? Бактерия? Вирус? Кишечный глист? Идея. Она живуча и крайне заразна. Стоит ей попасть в мозг, и избавиться от неё невозможно. Я имею в виду сформировавшуюся идею, полностью осознанную и поселившуюся в голове.</w:t>
      </w:r>
      <w:r w:rsidR="005D6D23">
        <w:rPr>
          <w:rFonts w:eastAsia="Times New Roman"/>
          <w:szCs w:val="28"/>
          <w:lang w:eastAsia="zh-CN"/>
        </w:rPr>
        <w:t xml:space="preserve"> </w:t>
      </w:r>
      <w:r w:rsidRPr="00D76A79">
        <w:rPr>
          <w:rFonts w:eastAsia="Times New Roman"/>
          <w:szCs w:val="28"/>
          <w:lang w:eastAsia="zh-CN"/>
        </w:rPr>
        <w:t xml:space="preserve">Эта фраза точнее любой научной формулы описывает механизм, через который человечество удерживается в границах собственного вымирания. Смерть и старость </w:t>
      </w:r>
      <w:r w:rsidRPr="00EB29C1">
        <w:rPr>
          <w:rStyle w:val="--"/>
        </w:rPr>
        <w:t xml:space="preserve">не </w:t>
      </w:r>
      <w:r w:rsidRPr="00EB29C1">
        <w:rPr>
          <w:rStyle w:val="--0"/>
        </w:rPr>
        <w:t>являются</w:t>
      </w:r>
      <w:r w:rsidRPr="00D76A79">
        <w:rPr>
          <w:rFonts w:eastAsia="Times New Roman"/>
          <w:szCs w:val="28"/>
          <w:lang w:eastAsia="zh-CN"/>
        </w:rPr>
        <w:t xml:space="preserve"> лишь биологическими процессами — прежде всего они являются идеями. Идеями глубоко укоренёнными, социально воспроизводимыми, философски узаконенными и потому практически неуязвимыми для поверхностной критики. Именно в этом и заключается их живучесть.</w:t>
      </w:r>
    </w:p>
    <w:p w14:paraId="1764D35C" w14:textId="5085959B" w:rsidR="00D76A79" w:rsidRPr="00D76A79" w:rsidRDefault="00B57449" w:rsidP="00B57449">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58240" behindDoc="1" locked="0" layoutInCell="1" allowOverlap="1" wp14:anchorId="3406150B" wp14:editId="306F9323">
            <wp:simplePos x="0" y="0"/>
            <wp:positionH relativeFrom="column">
              <wp:posOffset>-182245</wp:posOffset>
            </wp:positionH>
            <wp:positionV relativeFrom="paragraph">
              <wp:posOffset>976630</wp:posOffset>
            </wp:positionV>
            <wp:extent cx="3130550" cy="3671570"/>
            <wp:effectExtent l="0" t="0" r="6350" b="0"/>
            <wp:wrapTight wrapText="bothSides">
              <wp:wrapPolygon edited="0">
                <wp:start x="0" y="0"/>
                <wp:lineTo x="0" y="21518"/>
                <wp:lineTo x="21556" y="21518"/>
                <wp:lineTo x="21556" y="0"/>
                <wp:lineTo x="0" y="0"/>
              </wp:wrapPolygon>
            </wp:wrapTight>
            <wp:docPr id="1163816984" name="Рисунок 1" descr="Изображение выглядит как рисунок, иллюстрация, Детское искусство, графическая встав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16984" name="Рисунок 1" descr="Изображение выглядит как рисунок, иллюстрация, Детское искусство, графическая вставка&#10;&#10;Содержимое, созданное искусственным интеллектом, может быть неверным."/>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0550" cy="3671570"/>
                    </a:xfrm>
                    <a:prstGeom prst="rect">
                      <a:avLst/>
                    </a:prstGeom>
                  </pic:spPr>
                </pic:pic>
              </a:graphicData>
            </a:graphic>
            <wp14:sizeRelH relativeFrom="page">
              <wp14:pctWidth>0</wp14:pctWidth>
            </wp14:sizeRelH>
            <wp14:sizeRelV relativeFrom="page">
              <wp14:pctHeight>0</wp14:pctHeight>
            </wp14:sizeRelV>
          </wp:anchor>
        </w:drawing>
      </w:r>
      <w:r w:rsidR="00D76A79" w:rsidRPr="00D76A79">
        <w:rPr>
          <w:rFonts w:eastAsia="Times New Roman"/>
          <w:szCs w:val="28"/>
          <w:lang w:eastAsia="zh-CN"/>
        </w:rPr>
        <w:t xml:space="preserve">Человек стареет и умирает </w:t>
      </w:r>
      <w:r w:rsidR="00D76A79" w:rsidRPr="00EB29C1">
        <w:rPr>
          <w:rStyle w:val="--"/>
        </w:rPr>
        <w:t xml:space="preserve">не </w:t>
      </w:r>
      <w:r w:rsidR="00D76A79" w:rsidRPr="00EB29C1">
        <w:rPr>
          <w:rStyle w:val="--0"/>
        </w:rPr>
        <w:t xml:space="preserve">только </w:t>
      </w:r>
      <w:r w:rsidR="00D76A79" w:rsidRPr="00D76A79">
        <w:rPr>
          <w:rFonts w:eastAsia="Times New Roman"/>
          <w:szCs w:val="28"/>
          <w:lang w:eastAsia="zh-CN"/>
        </w:rPr>
        <w:t xml:space="preserve">потому, что так «устроено тело», но потому, что идея конечности жизни встроена в саму структуру его мышления, в картину мира, в язык, в науку, в культуру и — что наиболее опасно — в философские основания, на которых выстраивается понимание реальности. Эта идея </w:t>
      </w:r>
      <w:r w:rsidR="00D76A79" w:rsidRPr="00EB29C1">
        <w:rPr>
          <w:rStyle w:val="--"/>
        </w:rPr>
        <w:t xml:space="preserve">не </w:t>
      </w:r>
      <w:r w:rsidR="00D76A79" w:rsidRPr="00EB29C1">
        <w:rPr>
          <w:rStyle w:val="--0"/>
        </w:rPr>
        <w:t>воспринимается</w:t>
      </w:r>
      <w:r w:rsidR="00EB29C1">
        <w:rPr>
          <w:rFonts w:eastAsia="Times New Roman"/>
          <w:szCs w:val="28"/>
          <w:lang w:eastAsia="zh-CN"/>
        </w:rPr>
        <w:t>,</w:t>
      </w:r>
      <w:r w:rsidR="00D76A79" w:rsidRPr="00D76A79">
        <w:rPr>
          <w:rFonts w:eastAsia="Times New Roman"/>
          <w:szCs w:val="28"/>
          <w:lang w:eastAsia="zh-CN"/>
        </w:rPr>
        <w:t xml:space="preserve"> как гипотеза, она воспринимается как очевидность. А очевидности не обсуждают — им подчиняются.</w:t>
      </w:r>
    </w:p>
    <w:p w14:paraId="1F09EA81" w14:textId="2C9DC2C3" w:rsidR="00D76A79" w:rsidRPr="00D76A79" w:rsidRDefault="00D76A79" w:rsidP="00B57449">
      <w:pPr>
        <w:spacing w:after="0"/>
        <w:ind w:firstLine="709"/>
        <w:rPr>
          <w:rFonts w:eastAsia="Times New Roman"/>
          <w:szCs w:val="28"/>
          <w:lang w:eastAsia="zh-CN"/>
        </w:rPr>
      </w:pPr>
      <w:r w:rsidRPr="00D76A79">
        <w:rPr>
          <w:rFonts w:eastAsia="Times New Roman"/>
          <w:szCs w:val="28"/>
          <w:lang w:eastAsia="zh-CN"/>
        </w:rPr>
        <w:t>Победа над Смертью и преодоление старости невозможны до тех пор, пока сама мысль о конечности человека</w:t>
      </w:r>
      <w:r w:rsidR="00BE6337">
        <w:rPr>
          <w:rFonts w:eastAsia="Times New Roman"/>
          <w:szCs w:val="28"/>
          <w:lang w:eastAsia="zh-CN"/>
        </w:rPr>
        <w:t>,</w:t>
      </w:r>
      <w:r w:rsidRPr="00D76A79">
        <w:rPr>
          <w:rFonts w:eastAsia="Times New Roman"/>
          <w:szCs w:val="28"/>
          <w:lang w:eastAsia="zh-CN"/>
        </w:rPr>
        <w:t xml:space="preserve"> остаётся неосознанной философской аксиомой. Невозможно выйти за пределы того, что принято в качестве исходной категории. Поэтому речь идёт не о продлении жизни, не о косметическом «омоложении» и не о технологическом обслуживании угасания. Речь идёт о смене </w:t>
      </w:r>
      <w:r w:rsidRPr="00EB29C1">
        <w:rPr>
          <w:rStyle w:val="--"/>
        </w:rPr>
        <w:t xml:space="preserve">основания </w:t>
      </w:r>
      <w:r w:rsidRPr="00EB29C1">
        <w:rPr>
          <w:rStyle w:val="--0"/>
        </w:rPr>
        <w:t>мышления</w:t>
      </w:r>
      <w:r w:rsidRPr="00D76A79">
        <w:rPr>
          <w:rFonts w:eastAsia="Times New Roman"/>
          <w:szCs w:val="28"/>
          <w:lang w:eastAsia="zh-CN"/>
        </w:rPr>
        <w:t xml:space="preserve"> — о пересборке картины мира, в которой старение и смерть перестают быть естественным фоном существования.</w:t>
      </w:r>
    </w:p>
    <w:p w14:paraId="0B66C36D" w14:textId="3B457BBF" w:rsidR="00D76A79" w:rsidRPr="00D76A79" w:rsidRDefault="00D76A79" w:rsidP="00B57449">
      <w:pPr>
        <w:spacing w:after="0"/>
        <w:ind w:firstLine="709"/>
        <w:rPr>
          <w:rFonts w:eastAsia="Times New Roman"/>
          <w:szCs w:val="28"/>
          <w:lang w:eastAsia="zh-CN"/>
        </w:rPr>
      </w:pPr>
      <w:r w:rsidRPr="00D76A79">
        <w:rPr>
          <w:rFonts w:eastAsia="Times New Roman"/>
          <w:szCs w:val="28"/>
          <w:lang w:eastAsia="zh-CN"/>
        </w:rPr>
        <w:t xml:space="preserve">Любая идея живёт ровно до тех пор, пока она встроена в систему понятий, через которые человек осмысляет реальность. Если изменить эту систему — </w:t>
      </w:r>
      <w:r w:rsidRPr="00D76A79">
        <w:rPr>
          <w:rFonts w:eastAsia="Times New Roman"/>
          <w:szCs w:val="28"/>
          <w:lang w:eastAsia="zh-CN"/>
        </w:rPr>
        <w:lastRenderedPageBreak/>
        <w:t xml:space="preserve">идея теряет силу, а вместе с ней рушатся и следствия. Именно поэтому задача Победы над Смертью начинается не с медицины и не с биологии, а с философии. Но не философии рассуждающей, а </w:t>
      </w:r>
      <w:r w:rsidRPr="00EB29C1">
        <w:rPr>
          <w:rStyle w:val="--0"/>
        </w:rPr>
        <w:t xml:space="preserve">философии </w:t>
      </w:r>
      <w:r w:rsidRPr="00EB29C1">
        <w:rPr>
          <w:rStyle w:val="--"/>
        </w:rPr>
        <w:t>методологической</w:t>
      </w:r>
      <w:r w:rsidRPr="00D76A79">
        <w:rPr>
          <w:rFonts w:eastAsia="Times New Roman"/>
          <w:szCs w:val="28"/>
          <w:lang w:eastAsia="zh-CN"/>
        </w:rPr>
        <w:t xml:space="preserve"> — той, которая задаёт первичные категории и их иерархию.</w:t>
      </w:r>
      <w:r w:rsidR="00EB29C1">
        <w:rPr>
          <w:rFonts w:eastAsia="Times New Roman"/>
          <w:szCs w:val="28"/>
          <w:lang w:eastAsia="zh-CN"/>
        </w:rPr>
        <w:t xml:space="preserve"> </w:t>
      </w:r>
      <w:r w:rsidRPr="00D76A79">
        <w:rPr>
          <w:rFonts w:eastAsia="Times New Roman"/>
          <w:szCs w:val="28"/>
          <w:lang w:eastAsia="zh-CN"/>
        </w:rPr>
        <w:t xml:space="preserve">В </w:t>
      </w:r>
      <w:r w:rsidR="005D104C" w:rsidRPr="00D76A79">
        <w:rPr>
          <w:rFonts w:eastAsia="Times New Roman"/>
          <w:szCs w:val="28"/>
          <w:lang w:eastAsia="zh-CN"/>
        </w:rPr>
        <w:t>предыдущ</w:t>
      </w:r>
      <w:r w:rsidR="005D104C">
        <w:rPr>
          <w:rFonts w:eastAsia="Times New Roman"/>
          <w:szCs w:val="28"/>
          <w:lang w:eastAsia="zh-CN"/>
        </w:rPr>
        <w:t>их статьях я постарался показать</w:t>
      </w:r>
      <w:r w:rsidRPr="00D76A79">
        <w:rPr>
          <w:rFonts w:eastAsia="Times New Roman"/>
          <w:szCs w:val="28"/>
          <w:lang w:eastAsia="zh-CN"/>
        </w:rPr>
        <w:t>, что фундаментом адекватного мировоззрения является триединство материи, информации и меры. Именно оно позволяет рассматривать Вселенную</w:t>
      </w:r>
      <w:r w:rsidR="005D104C">
        <w:rPr>
          <w:rFonts w:eastAsia="Times New Roman"/>
          <w:szCs w:val="28"/>
          <w:lang w:eastAsia="zh-CN"/>
        </w:rPr>
        <w:t>,</w:t>
      </w:r>
      <w:r w:rsidRPr="00D76A79">
        <w:rPr>
          <w:rFonts w:eastAsia="Times New Roman"/>
          <w:szCs w:val="28"/>
          <w:lang w:eastAsia="zh-CN"/>
        </w:rPr>
        <w:t xml:space="preserve"> как управляемый процесс, а не как хаотическое течение событий. Однако современная цивилизация на протяжении тысячелетий опирается на иной набор первичных категорий, в котором центральное место занимают пространство и время. Они воспринимаются</w:t>
      </w:r>
      <w:r w:rsidR="005D104C">
        <w:rPr>
          <w:rFonts w:eastAsia="Times New Roman"/>
          <w:szCs w:val="28"/>
          <w:lang w:eastAsia="zh-CN"/>
        </w:rPr>
        <w:t>,</w:t>
      </w:r>
      <w:r w:rsidRPr="00D76A79">
        <w:rPr>
          <w:rFonts w:eastAsia="Times New Roman"/>
          <w:szCs w:val="28"/>
          <w:lang w:eastAsia="zh-CN"/>
        </w:rPr>
        <w:t xml:space="preserve"> как </w:t>
      </w:r>
      <w:r w:rsidRPr="00EB29C1">
        <w:rPr>
          <w:rStyle w:val="--"/>
        </w:rPr>
        <w:t xml:space="preserve">нечто </w:t>
      </w:r>
      <w:r w:rsidRPr="00EB29C1">
        <w:rPr>
          <w:rStyle w:val="--0"/>
        </w:rPr>
        <w:t>самоочевидное</w:t>
      </w:r>
      <w:r w:rsidRPr="00D76A79">
        <w:rPr>
          <w:rFonts w:eastAsia="Times New Roman"/>
          <w:szCs w:val="28"/>
          <w:lang w:eastAsia="zh-CN"/>
        </w:rPr>
        <w:t>, исходное и не требующее объяснений. Именно в этом и кроется ключевая ошибка.</w:t>
      </w:r>
      <w:r w:rsidR="005D104C">
        <w:rPr>
          <w:rFonts w:eastAsia="Times New Roman"/>
          <w:szCs w:val="28"/>
          <w:lang w:eastAsia="zh-CN"/>
        </w:rPr>
        <w:t xml:space="preserve"> </w:t>
      </w:r>
      <w:r w:rsidRPr="00D76A79">
        <w:rPr>
          <w:rFonts w:eastAsia="Times New Roman"/>
          <w:szCs w:val="28"/>
          <w:lang w:eastAsia="zh-CN"/>
        </w:rPr>
        <w:t>Пока пространство и время считаются первоосновами бытия, жизнь неизбежно мыслится</w:t>
      </w:r>
      <w:r w:rsidR="00EB29C1">
        <w:rPr>
          <w:rFonts w:eastAsia="Times New Roman"/>
          <w:szCs w:val="28"/>
          <w:lang w:eastAsia="zh-CN"/>
        </w:rPr>
        <w:t>,</w:t>
      </w:r>
      <w:r w:rsidRPr="00D76A79">
        <w:rPr>
          <w:rFonts w:eastAsia="Times New Roman"/>
          <w:szCs w:val="28"/>
          <w:lang w:eastAsia="zh-CN"/>
        </w:rPr>
        <w:t xml:space="preserve"> как протяжённость во времени, а смерть — как его </w:t>
      </w:r>
      <w:r w:rsidRPr="00EB29C1">
        <w:rPr>
          <w:rStyle w:val="--"/>
        </w:rPr>
        <w:t xml:space="preserve">естественный </w:t>
      </w:r>
      <w:r w:rsidRPr="00EB29C1">
        <w:rPr>
          <w:rStyle w:val="--0"/>
        </w:rPr>
        <w:t>предел.</w:t>
      </w:r>
      <w:r w:rsidRPr="00D76A79">
        <w:rPr>
          <w:rFonts w:eastAsia="Times New Roman"/>
          <w:szCs w:val="28"/>
          <w:lang w:eastAsia="zh-CN"/>
        </w:rPr>
        <w:t xml:space="preserve"> Старость при таком подходе становится «износом» во временном потоке, а не следствием исчерпания меры. В этой системе координат сама мысль о преодолении старения выглядит либо фантазией, либо ересью, либо опасной иллюзией.</w:t>
      </w:r>
      <w:r w:rsidR="005D104C">
        <w:rPr>
          <w:rFonts w:eastAsia="Times New Roman"/>
          <w:szCs w:val="28"/>
          <w:lang w:eastAsia="zh-CN"/>
        </w:rPr>
        <w:t xml:space="preserve"> </w:t>
      </w:r>
      <w:r w:rsidRPr="00D76A79">
        <w:rPr>
          <w:rFonts w:eastAsia="Times New Roman"/>
          <w:szCs w:val="28"/>
          <w:lang w:eastAsia="zh-CN"/>
        </w:rPr>
        <w:t xml:space="preserve">Поэтому, если задача Победы над Смертью ставится всерьёз, </w:t>
      </w:r>
      <w:r w:rsidRPr="00EB29C1">
        <w:rPr>
          <w:rStyle w:val="--"/>
        </w:rPr>
        <w:t xml:space="preserve">неизбежно </w:t>
      </w:r>
      <w:r w:rsidRPr="00EB29C1">
        <w:rPr>
          <w:rStyle w:val="--0"/>
        </w:rPr>
        <w:t>возникает</w:t>
      </w:r>
      <w:r w:rsidRPr="00D76A79">
        <w:rPr>
          <w:rFonts w:eastAsia="Times New Roman"/>
          <w:szCs w:val="28"/>
          <w:lang w:eastAsia="zh-CN"/>
        </w:rPr>
        <w:t xml:space="preserve"> необходимость философского пересмотра категорий пространства и времени. Не как физических параметров, а как понятийных конструкций, через которые человек воспринимает и интерпретирует реальность. Только поняв их вторичность, производность и зависимость от более фундаментального триединства, становится возможным выйти за пределы идеи неизбежного конца.</w:t>
      </w:r>
    </w:p>
    <w:p w14:paraId="266C71F3" w14:textId="73A91E1C" w:rsidR="00D76A79" w:rsidRPr="005D6D23" w:rsidRDefault="00D76A79" w:rsidP="00B57449">
      <w:pPr>
        <w:spacing w:after="0"/>
        <w:ind w:firstLine="709"/>
        <w:rPr>
          <w:rFonts w:eastAsia="Times New Roman"/>
          <w:szCs w:val="28"/>
          <w:lang w:eastAsia="zh-CN"/>
        </w:rPr>
      </w:pPr>
      <w:bookmarkStart w:id="0" w:name="OLE_LINK1"/>
      <w:r w:rsidRPr="00D76A79">
        <w:rPr>
          <w:rFonts w:eastAsia="Times New Roman"/>
          <w:szCs w:val="28"/>
          <w:lang w:eastAsia="zh-CN"/>
        </w:rPr>
        <w:t>Эт</w:t>
      </w:r>
      <w:r w:rsidR="005D104C">
        <w:rPr>
          <w:rFonts w:eastAsia="Times New Roman"/>
          <w:szCs w:val="28"/>
          <w:lang w:eastAsia="zh-CN"/>
        </w:rPr>
        <w:t>ой</w:t>
      </w:r>
      <w:r w:rsidRPr="00D76A79">
        <w:rPr>
          <w:rFonts w:eastAsia="Times New Roman"/>
          <w:szCs w:val="28"/>
          <w:lang w:eastAsia="zh-CN"/>
        </w:rPr>
        <w:t xml:space="preserve"> </w:t>
      </w:r>
      <w:r w:rsidR="00F84A45">
        <w:rPr>
          <w:rFonts w:eastAsia="Times New Roman"/>
          <w:szCs w:val="28"/>
          <w:lang w:eastAsia="zh-CN"/>
        </w:rPr>
        <w:t xml:space="preserve">серией </w:t>
      </w:r>
      <w:r w:rsidRPr="00D76A79">
        <w:rPr>
          <w:rFonts w:eastAsia="Times New Roman"/>
          <w:szCs w:val="28"/>
          <w:lang w:eastAsia="zh-CN"/>
        </w:rPr>
        <w:t>стат</w:t>
      </w:r>
      <w:r w:rsidR="00F84A45">
        <w:rPr>
          <w:rFonts w:eastAsia="Times New Roman"/>
          <w:szCs w:val="28"/>
          <w:lang w:eastAsia="zh-CN"/>
        </w:rPr>
        <w:t>ей,</w:t>
      </w:r>
      <w:r w:rsidR="005D104C">
        <w:rPr>
          <w:rFonts w:eastAsia="Times New Roman"/>
          <w:szCs w:val="28"/>
          <w:lang w:eastAsia="zh-CN"/>
        </w:rPr>
        <w:t xml:space="preserve"> я постараюсь</w:t>
      </w:r>
      <w:r w:rsidRPr="00D76A79">
        <w:rPr>
          <w:rFonts w:eastAsia="Times New Roman"/>
          <w:szCs w:val="28"/>
          <w:lang w:eastAsia="zh-CN"/>
        </w:rPr>
        <w:t xml:space="preserve"> открыт</w:t>
      </w:r>
      <w:r w:rsidR="00106334">
        <w:rPr>
          <w:rFonts w:eastAsia="Times New Roman"/>
          <w:szCs w:val="28"/>
          <w:lang w:eastAsia="zh-CN"/>
        </w:rPr>
        <w:t>ь</w:t>
      </w:r>
      <w:r w:rsidRPr="00D76A79">
        <w:rPr>
          <w:rFonts w:eastAsia="Times New Roman"/>
          <w:szCs w:val="28"/>
          <w:lang w:eastAsia="zh-CN"/>
        </w:rPr>
        <w:t xml:space="preserve"> путь к такому пересмотру. Не для того, чтобы спорить с наукой или разрушать привычные представления, а для того, чтобы </w:t>
      </w:r>
      <w:r w:rsidRPr="00EB29C1">
        <w:rPr>
          <w:rStyle w:val="--"/>
        </w:rPr>
        <w:t xml:space="preserve">вернуть </w:t>
      </w:r>
      <w:r w:rsidRPr="00EB29C1">
        <w:rPr>
          <w:rStyle w:val="--0"/>
        </w:rPr>
        <w:t>мышлению</w:t>
      </w:r>
      <w:r w:rsidRPr="00D76A79">
        <w:rPr>
          <w:rFonts w:eastAsia="Times New Roman"/>
          <w:szCs w:val="28"/>
          <w:lang w:eastAsia="zh-CN"/>
        </w:rPr>
        <w:t xml:space="preserve"> утраченный уровень глубины, без которого любая попытка преодолеть старость и смерть обречена оставаться внутри той самой идеи-паразита, которая веками удерживает человечество в пределах допустимого ему исчезновения.</w:t>
      </w:r>
    </w:p>
    <w:bookmarkEnd w:id="0"/>
    <w:p w14:paraId="67787D20" w14:textId="39F4FC34"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Жизнь и смерть стран, народов и даже целых цивилизаций в решающей степени определяется тем, </w:t>
      </w:r>
      <w:r w:rsidRPr="00EB29C1">
        <w:rPr>
          <w:rStyle w:val="--0"/>
        </w:rPr>
        <w:t xml:space="preserve">какое </w:t>
      </w:r>
      <w:r w:rsidRPr="00EB29C1">
        <w:rPr>
          <w:rStyle w:val="--"/>
        </w:rPr>
        <w:t>мировоззрение</w:t>
      </w:r>
      <w:r w:rsidRPr="00B813AF">
        <w:rPr>
          <w:rFonts w:eastAsia="Times New Roman"/>
          <w:szCs w:val="28"/>
          <w:lang w:eastAsia="zh-CN"/>
        </w:rPr>
        <w:t xml:space="preserve"> в них господствует и какое понимание реальности признаётся допустимым. Мировоззрение — это не абстрактный набор идей и не украшение культуры, а рабочая матрица управления, через которую общество осмысляет себя, других и сам Мир. Оно определяет не только характер внутренних взаимоотношений между людьми, но и способы взаимодействия с природой, с иными обществами и с будущим как таковым.</w:t>
      </w:r>
      <w:r w:rsidR="00F84A45">
        <w:rPr>
          <w:rFonts w:eastAsia="Times New Roman"/>
          <w:szCs w:val="28"/>
          <w:lang w:eastAsia="zh-CN"/>
        </w:rPr>
        <w:t xml:space="preserve"> </w:t>
      </w:r>
      <w:r w:rsidRPr="00B813AF">
        <w:rPr>
          <w:rFonts w:eastAsia="Times New Roman"/>
          <w:szCs w:val="28"/>
          <w:lang w:eastAsia="zh-CN"/>
        </w:rPr>
        <w:t>В рамках одного и того же биологического вида люди могут жить в гармонии с окружающей средой и в согласии друг с другом, воспринимая Мир</w:t>
      </w:r>
      <w:r w:rsidR="00EB29C1">
        <w:rPr>
          <w:rFonts w:eastAsia="Times New Roman"/>
          <w:szCs w:val="28"/>
          <w:lang w:eastAsia="zh-CN"/>
        </w:rPr>
        <w:t>,</w:t>
      </w:r>
      <w:r w:rsidRPr="00B813AF">
        <w:rPr>
          <w:rFonts w:eastAsia="Times New Roman"/>
          <w:szCs w:val="28"/>
          <w:lang w:eastAsia="zh-CN"/>
        </w:rPr>
        <w:t xml:space="preserve"> как целостную, разумно организованную систему. Но могут и рассматривать других людей как «говорящие орудия», как функциональные </w:t>
      </w:r>
      <w:r w:rsidRPr="00B813AF">
        <w:rPr>
          <w:rFonts w:eastAsia="Times New Roman"/>
          <w:szCs w:val="28"/>
          <w:lang w:eastAsia="zh-CN"/>
        </w:rPr>
        <w:lastRenderedPageBreak/>
        <w:t xml:space="preserve">элементы, допустимые к эксплуатации, перерасходу и утилизации. А могут и </w:t>
      </w:r>
      <w:r w:rsidRPr="00EB29C1">
        <w:rPr>
          <w:rStyle w:val="--0"/>
        </w:rPr>
        <w:t xml:space="preserve">вовсе </w:t>
      </w:r>
      <w:r w:rsidRPr="00EB29C1">
        <w:rPr>
          <w:rStyle w:val="--"/>
        </w:rPr>
        <w:t>подчиняться</w:t>
      </w:r>
      <w:r w:rsidRPr="00B813AF">
        <w:rPr>
          <w:rFonts w:eastAsia="Times New Roman"/>
          <w:szCs w:val="28"/>
          <w:lang w:eastAsia="zh-CN"/>
        </w:rPr>
        <w:t xml:space="preserve"> демоническим личностям и надструктурам, воспринимая их</w:t>
      </w:r>
      <w:r w:rsidR="00151EAA">
        <w:rPr>
          <w:rFonts w:eastAsia="Times New Roman"/>
          <w:szCs w:val="28"/>
          <w:lang w:eastAsia="zh-CN"/>
        </w:rPr>
        <w:t>,</w:t>
      </w:r>
      <w:r w:rsidRPr="00B813AF">
        <w:rPr>
          <w:rFonts w:eastAsia="Times New Roman"/>
          <w:szCs w:val="28"/>
          <w:lang w:eastAsia="zh-CN"/>
        </w:rPr>
        <w:t xml:space="preserve"> как носителей «высшего достоинства», добровольно принимая собственную роль рабочего скота — не по принуждению, а по мировоззренческому согласию.</w:t>
      </w:r>
      <w:r w:rsidR="00151EAA">
        <w:rPr>
          <w:rFonts w:eastAsia="Times New Roman"/>
          <w:szCs w:val="28"/>
          <w:lang w:eastAsia="zh-CN"/>
        </w:rPr>
        <w:t xml:space="preserve"> </w:t>
      </w:r>
      <w:r w:rsidRPr="00B813AF">
        <w:rPr>
          <w:rFonts w:eastAsia="Times New Roman"/>
          <w:szCs w:val="28"/>
          <w:lang w:eastAsia="zh-CN"/>
        </w:rPr>
        <w:t>Поэтому</w:t>
      </w:r>
      <w:r w:rsidR="00151EAA">
        <w:rPr>
          <w:rFonts w:eastAsia="Times New Roman"/>
          <w:szCs w:val="28"/>
          <w:lang w:eastAsia="zh-CN"/>
        </w:rPr>
        <w:t>,</w:t>
      </w:r>
      <w:r w:rsidRPr="00B813AF">
        <w:rPr>
          <w:rFonts w:eastAsia="Times New Roman"/>
          <w:szCs w:val="28"/>
          <w:lang w:eastAsia="zh-CN"/>
        </w:rPr>
        <w:t xml:space="preserve"> далеко </w:t>
      </w:r>
      <w:r w:rsidRPr="00EB29C1">
        <w:rPr>
          <w:rStyle w:val="--"/>
        </w:rPr>
        <w:t xml:space="preserve">не </w:t>
      </w:r>
      <w:r w:rsidRPr="00EB29C1">
        <w:rPr>
          <w:rStyle w:val="--0"/>
        </w:rPr>
        <w:t>безразлично</w:t>
      </w:r>
      <w:r w:rsidRPr="00B813AF">
        <w:rPr>
          <w:rFonts w:eastAsia="Times New Roman"/>
          <w:szCs w:val="28"/>
          <w:lang w:eastAsia="zh-CN"/>
        </w:rPr>
        <w:t>, какие мировоззренческие системы присутствуют в обществе, какие из них доминируют количественно, и — что гораздо важнее — какая из них превосходит остальные качественно, определяя вектор целеобразования всей системы. Именно качественное превосходство мировоззрения, а не его массовость, задаёт траекторию развития или деградации.</w:t>
      </w:r>
    </w:p>
    <w:p w14:paraId="366AE2E9" w14:textId="1470D361" w:rsidR="00B813AF" w:rsidRPr="00B813AF" w:rsidRDefault="00B57449" w:rsidP="00B57449">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59264" behindDoc="1" locked="0" layoutInCell="1" allowOverlap="1" wp14:anchorId="4C80F646" wp14:editId="21BA1914">
            <wp:simplePos x="0" y="0"/>
            <wp:positionH relativeFrom="column">
              <wp:posOffset>3814445</wp:posOffset>
            </wp:positionH>
            <wp:positionV relativeFrom="paragraph">
              <wp:posOffset>2822666</wp:posOffset>
            </wp:positionV>
            <wp:extent cx="2776855" cy="3390265"/>
            <wp:effectExtent l="0" t="0" r="4445" b="635"/>
            <wp:wrapTight wrapText="bothSides">
              <wp:wrapPolygon edited="0">
                <wp:start x="0" y="0"/>
                <wp:lineTo x="0" y="21523"/>
                <wp:lineTo x="21536" y="21523"/>
                <wp:lineTo x="21536" y="0"/>
                <wp:lineTo x="0" y="0"/>
              </wp:wrapPolygon>
            </wp:wrapTight>
            <wp:docPr id="115457378" name="Рисунок 2" descr="Изображение выглядит как рисунок, иллюстрация, искусство, зарисов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7378" name="Рисунок 2" descr="Изображение выглядит как рисунок, иллюстрация, искусство, зарисовка&#10;&#10;Содержимое, созданное искусственным интеллектом, может быть неверным."/>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6855" cy="3390265"/>
                    </a:xfrm>
                    <a:prstGeom prst="rect">
                      <a:avLst/>
                    </a:prstGeom>
                  </pic:spPr>
                </pic:pic>
              </a:graphicData>
            </a:graphic>
            <wp14:sizeRelH relativeFrom="page">
              <wp14:pctWidth>0</wp14:pctWidth>
            </wp14:sizeRelH>
            <wp14:sizeRelV relativeFrom="page">
              <wp14:pctHeight>0</wp14:pctHeight>
            </wp14:sizeRelV>
          </wp:anchor>
        </w:drawing>
      </w:r>
      <w:r w:rsidR="00B813AF" w:rsidRPr="00B813AF">
        <w:rPr>
          <w:rFonts w:eastAsia="Times New Roman"/>
          <w:szCs w:val="28"/>
          <w:lang w:eastAsia="zh-CN"/>
        </w:rPr>
        <w:t>Доминирующие в обществе мировоззренческие системы формируют все</w:t>
      </w:r>
      <w:r w:rsidR="00EB29C1">
        <w:rPr>
          <w:rFonts w:eastAsia="Times New Roman"/>
          <w:szCs w:val="28"/>
          <w:lang w:eastAsia="zh-CN"/>
        </w:rPr>
        <w:t>,</w:t>
      </w:r>
      <w:r w:rsidR="00B813AF" w:rsidRPr="00B813AF">
        <w:rPr>
          <w:rFonts w:eastAsia="Times New Roman"/>
          <w:szCs w:val="28"/>
          <w:lang w:eastAsia="zh-CN"/>
        </w:rPr>
        <w:t xml:space="preserve"> </w:t>
      </w:r>
      <w:r w:rsidR="00B813AF" w:rsidRPr="00EB29C1">
        <w:rPr>
          <w:rStyle w:val="--"/>
        </w:rPr>
        <w:t xml:space="preserve">без </w:t>
      </w:r>
      <w:r w:rsidR="00B813AF" w:rsidRPr="00EB29C1">
        <w:rPr>
          <w:rStyle w:val="--0"/>
        </w:rPr>
        <w:t>исключения</w:t>
      </w:r>
      <w:r w:rsidR="00B813AF" w:rsidRPr="00B813AF">
        <w:rPr>
          <w:rFonts w:eastAsia="Times New Roman"/>
          <w:szCs w:val="28"/>
          <w:lang w:eastAsia="zh-CN"/>
        </w:rPr>
        <w:t xml:space="preserve"> контуры управления: историю</w:t>
      </w:r>
      <w:r w:rsidR="00151EAA">
        <w:rPr>
          <w:rFonts w:eastAsia="Times New Roman"/>
          <w:szCs w:val="28"/>
          <w:lang w:eastAsia="zh-CN"/>
        </w:rPr>
        <w:t>,</w:t>
      </w:r>
      <w:r w:rsidR="00B813AF" w:rsidRPr="00B813AF">
        <w:rPr>
          <w:rFonts w:eastAsia="Times New Roman"/>
          <w:szCs w:val="28"/>
          <w:lang w:eastAsia="zh-CN"/>
        </w:rPr>
        <w:t xml:space="preserve"> как интерпретацию прошлого, идеологию</w:t>
      </w:r>
      <w:r w:rsidR="00151EAA">
        <w:rPr>
          <w:rFonts w:eastAsia="Times New Roman"/>
          <w:szCs w:val="28"/>
          <w:lang w:eastAsia="zh-CN"/>
        </w:rPr>
        <w:t>,</w:t>
      </w:r>
      <w:r w:rsidR="00B813AF" w:rsidRPr="00B813AF">
        <w:rPr>
          <w:rFonts w:eastAsia="Times New Roman"/>
          <w:szCs w:val="28"/>
          <w:lang w:eastAsia="zh-CN"/>
        </w:rPr>
        <w:t xml:space="preserve"> как образ допустимого будущего, право</w:t>
      </w:r>
      <w:r w:rsidR="00151EAA">
        <w:rPr>
          <w:rFonts w:eastAsia="Times New Roman"/>
          <w:szCs w:val="28"/>
          <w:lang w:eastAsia="zh-CN"/>
        </w:rPr>
        <w:t>,</w:t>
      </w:r>
      <w:r w:rsidR="00B813AF" w:rsidRPr="00B813AF">
        <w:rPr>
          <w:rFonts w:eastAsia="Times New Roman"/>
          <w:szCs w:val="28"/>
          <w:lang w:eastAsia="zh-CN"/>
        </w:rPr>
        <w:t xml:space="preserve"> как инструмент фиксации нормы, финансы</w:t>
      </w:r>
      <w:r w:rsidR="00151EAA">
        <w:rPr>
          <w:rFonts w:eastAsia="Times New Roman"/>
          <w:szCs w:val="28"/>
          <w:lang w:eastAsia="zh-CN"/>
        </w:rPr>
        <w:t>,</w:t>
      </w:r>
      <w:r w:rsidR="00B813AF" w:rsidRPr="00B813AF">
        <w:rPr>
          <w:rFonts w:eastAsia="Times New Roman"/>
          <w:szCs w:val="28"/>
          <w:lang w:eastAsia="zh-CN"/>
        </w:rPr>
        <w:t xml:space="preserve"> как способ перераспределения ресурсов, науку</w:t>
      </w:r>
      <w:r w:rsidR="00151EAA">
        <w:rPr>
          <w:rFonts w:eastAsia="Times New Roman"/>
          <w:szCs w:val="28"/>
          <w:lang w:eastAsia="zh-CN"/>
        </w:rPr>
        <w:t>,</w:t>
      </w:r>
      <w:r w:rsidR="00B813AF" w:rsidRPr="00B813AF">
        <w:rPr>
          <w:rFonts w:eastAsia="Times New Roman"/>
          <w:szCs w:val="28"/>
          <w:lang w:eastAsia="zh-CN"/>
        </w:rPr>
        <w:t xml:space="preserve"> как разрешённый язык описания реальности.  </w:t>
      </w:r>
      <w:r w:rsidR="00151EAA">
        <w:rPr>
          <w:rFonts w:eastAsia="Times New Roman"/>
          <w:szCs w:val="28"/>
          <w:lang w:eastAsia="zh-CN"/>
        </w:rPr>
        <w:t>Э</w:t>
      </w:r>
      <w:r w:rsidR="00B813AF" w:rsidRPr="00B813AF">
        <w:rPr>
          <w:rFonts w:eastAsia="Times New Roman"/>
          <w:szCs w:val="28"/>
          <w:lang w:eastAsia="zh-CN"/>
        </w:rPr>
        <w:t>то означает, что мировоззрение выступает как надсистемный уровень управления, определяющий работу всех нижележащих уровней — от социального до биологического.</w:t>
      </w:r>
      <w:r w:rsidR="00151EAA">
        <w:rPr>
          <w:rFonts w:eastAsia="Times New Roman"/>
          <w:szCs w:val="28"/>
          <w:lang w:eastAsia="zh-CN"/>
        </w:rPr>
        <w:t xml:space="preserve"> </w:t>
      </w:r>
      <w:r w:rsidR="00B813AF" w:rsidRPr="00B813AF">
        <w:rPr>
          <w:rFonts w:eastAsia="Times New Roman"/>
          <w:szCs w:val="28"/>
          <w:lang w:eastAsia="zh-CN"/>
        </w:rPr>
        <w:t xml:space="preserve">И только в случае освоения обществом </w:t>
      </w:r>
      <w:r w:rsidR="00B813AF" w:rsidRPr="00EB29C1">
        <w:rPr>
          <w:rStyle w:val="--"/>
        </w:rPr>
        <w:t xml:space="preserve">более </w:t>
      </w:r>
      <w:r w:rsidR="00B813AF" w:rsidRPr="00EB29C1">
        <w:rPr>
          <w:rStyle w:val="--0"/>
        </w:rPr>
        <w:t>мощных</w:t>
      </w:r>
      <w:r w:rsidR="00B813AF" w:rsidRPr="00B813AF">
        <w:rPr>
          <w:rFonts w:eastAsia="Times New Roman"/>
          <w:szCs w:val="28"/>
          <w:lang w:eastAsia="zh-CN"/>
        </w:rPr>
        <w:t xml:space="preserve"> мировоззренческих систем, обладающих более высокой мерой понимания общего хода вещей, становится возможным остановить деятельность тех сил, которые, реализуя неприемлемые концепции управления, привели планету к глобальному кризису. Этот кризис </w:t>
      </w:r>
      <w:r w:rsidR="00B813AF" w:rsidRPr="00EB29C1">
        <w:rPr>
          <w:rStyle w:val="--"/>
        </w:rPr>
        <w:t xml:space="preserve">не </w:t>
      </w:r>
      <w:r w:rsidR="00B813AF" w:rsidRPr="00EB29C1">
        <w:rPr>
          <w:rStyle w:val="--0"/>
        </w:rPr>
        <w:t>является</w:t>
      </w:r>
      <w:r w:rsidR="00B813AF" w:rsidRPr="00B813AF">
        <w:rPr>
          <w:rFonts w:eastAsia="Times New Roman"/>
          <w:szCs w:val="28"/>
          <w:lang w:eastAsia="zh-CN"/>
        </w:rPr>
        <w:t xml:space="preserve"> ни экологическим, ни экономическим в чистом виде — он мировоззренческий и методологический. Человечество оказалось на грани самоубийства не из-за нехватки ресурсов, а из-за искажённого понимания целей и смыслов собственного существования.</w:t>
      </w:r>
    </w:p>
    <w:p w14:paraId="54C9DC09" w14:textId="627AE93A"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Мировоззрение, как совокупность принципов, взглядов и убеждений, определяющих отношение человека к Миру и к самому себе, формируется на пересечении философских, научных, политических, нравственных и эстетических представлений. Однако </w:t>
      </w:r>
      <w:r w:rsidRPr="00EB29C1">
        <w:rPr>
          <w:rStyle w:val="--"/>
        </w:rPr>
        <w:t xml:space="preserve">только </w:t>
      </w:r>
      <w:r w:rsidRPr="00EB29C1">
        <w:rPr>
          <w:rStyle w:val="--0"/>
        </w:rPr>
        <w:t>философия</w:t>
      </w:r>
      <w:r w:rsidRPr="00B813AF">
        <w:rPr>
          <w:rFonts w:eastAsia="Times New Roman"/>
          <w:szCs w:val="28"/>
          <w:lang w:eastAsia="zh-CN"/>
        </w:rPr>
        <w:t>, обобщая все эти элементы в целостную систему, придаёт мировоззрению завершённый, работоспособный вид. Именно философия задаёт рамку допустимого мышления и тем самым — рамку допустимого управления.</w:t>
      </w:r>
      <w:r w:rsidR="000F08C1">
        <w:rPr>
          <w:rFonts w:eastAsia="Times New Roman"/>
          <w:szCs w:val="28"/>
          <w:lang w:eastAsia="zh-CN"/>
        </w:rPr>
        <w:t xml:space="preserve"> Вот поэтому и было сделано все, </w:t>
      </w:r>
      <w:r w:rsidR="00EB29C1">
        <w:rPr>
          <w:rFonts w:eastAsia="Times New Roman"/>
          <w:szCs w:val="28"/>
          <w:lang w:eastAsia="zh-CN"/>
        </w:rPr>
        <w:t>чтобы</w:t>
      </w:r>
      <w:r w:rsidR="000F08C1">
        <w:rPr>
          <w:rFonts w:eastAsia="Times New Roman"/>
          <w:szCs w:val="28"/>
          <w:lang w:eastAsia="zh-CN"/>
        </w:rPr>
        <w:t xml:space="preserve"> в последние десятилетия, </w:t>
      </w:r>
      <w:r w:rsidR="000F08C1">
        <w:rPr>
          <w:rFonts w:eastAsia="Times New Roman"/>
          <w:szCs w:val="28"/>
          <w:lang w:eastAsia="zh-CN"/>
        </w:rPr>
        <w:lastRenderedPageBreak/>
        <w:t xml:space="preserve">философию, заменить на так называемую </w:t>
      </w:r>
      <w:r w:rsidR="00AB371D">
        <w:rPr>
          <w:rFonts w:eastAsia="Times New Roman"/>
          <w:szCs w:val="28"/>
          <w:lang w:eastAsia="zh-CN"/>
        </w:rPr>
        <w:t>–</w:t>
      </w:r>
      <w:r w:rsidR="000F08C1">
        <w:rPr>
          <w:rFonts w:eastAsia="Times New Roman"/>
          <w:szCs w:val="28"/>
          <w:lang w:eastAsia="zh-CN"/>
        </w:rPr>
        <w:t xml:space="preserve"> политологию</w:t>
      </w:r>
      <w:r w:rsidR="00AB371D">
        <w:rPr>
          <w:rFonts w:eastAsia="Times New Roman"/>
          <w:szCs w:val="28"/>
          <w:lang w:eastAsia="zh-CN"/>
        </w:rPr>
        <w:t xml:space="preserve"> и особенно в системе образования людей.</w:t>
      </w:r>
    </w:p>
    <w:p w14:paraId="394BD4A9" w14:textId="20525321"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Все известные типы мировоззрения — материалистическое, идеалистическое, научное, религиозное, утилитарное, нигилистическое и иные — в предельном обобщении </w:t>
      </w:r>
      <w:r w:rsidRPr="00EB29C1">
        <w:rPr>
          <w:rStyle w:val="--0"/>
        </w:rPr>
        <w:t xml:space="preserve">могут </w:t>
      </w:r>
      <w:r w:rsidRPr="00EB29C1">
        <w:rPr>
          <w:rStyle w:val="--"/>
        </w:rPr>
        <w:t xml:space="preserve">быть </w:t>
      </w:r>
      <w:r w:rsidRPr="00B813AF">
        <w:rPr>
          <w:rFonts w:eastAsia="Times New Roman"/>
          <w:szCs w:val="28"/>
          <w:lang w:eastAsia="zh-CN"/>
        </w:rPr>
        <w:t>сведены к двум принципиально различным моделям: калейдоскопической и мозаичной. В калейдоскопической модели Мир воспринимается</w:t>
      </w:r>
      <w:r w:rsidR="00AB371D">
        <w:rPr>
          <w:rFonts w:eastAsia="Times New Roman"/>
          <w:szCs w:val="28"/>
          <w:lang w:eastAsia="zh-CN"/>
        </w:rPr>
        <w:t>,</w:t>
      </w:r>
      <w:r w:rsidRPr="00B813AF">
        <w:rPr>
          <w:rFonts w:eastAsia="Times New Roman"/>
          <w:szCs w:val="28"/>
          <w:lang w:eastAsia="zh-CN"/>
        </w:rPr>
        <w:t xml:space="preserve"> как совокупность случайных событий, как хаотический поток явлений, в котором изменения </w:t>
      </w:r>
      <w:r w:rsidRPr="00EB29C1">
        <w:rPr>
          <w:rStyle w:val="--"/>
        </w:rPr>
        <w:t xml:space="preserve">не </w:t>
      </w:r>
      <w:r w:rsidRPr="00EB29C1">
        <w:rPr>
          <w:rStyle w:val="--0"/>
        </w:rPr>
        <w:t>связаны</w:t>
      </w:r>
      <w:r w:rsidRPr="00B813AF">
        <w:rPr>
          <w:rFonts w:eastAsia="Times New Roman"/>
          <w:szCs w:val="28"/>
          <w:lang w:eastAsia="zh-CN"/>
        </w:rPr>
        <w:t xml:space="preserve"> устойчивыми причинно-следственными связями. </w:t>
      </w:r>
      <w:r w:rsidR="00EB29C1" w:rsidRPr="00B813AF">
        <w:rPr>
          <w:rFonts w:eastAsia="Times New Roman"/>
          <w:szCs w:val="28"/>
          <w:lang w:eastAsia="zh-CN"/>
        </w:rPr>
        <w:t>В мозаичной же модели</w:t>
      </w:r>
      <w:r w:rsidRPr="00B813AF">
        <w:rPr>
          <w:rFonts w:eastAsia="Times New Roman"/>
          <w:szCs w:val="28"/>
          <w:lang w:eastAsia="zh-CN"/>
        </w:rPr>
        <w:t xml:space="preserve"> Мир един и целостен, а все процессы и явления взаимосвязаны и </w:t>
      </w:r>
      <w:r w:rsidRPr="00EB29C1">
        <w:rPr>
          <w:rStyle w:val="--0"/>
        </w:rPr>
        <w:t xml:space="preserve">подчинены </w:t>
      </w:r>
      <w:r w:rsidRPr="00EB29C1">
        <w:rPr>
          <w:rStyle w:val="--"/>
        </w:rPr>
        <w:t>мере</w:t>
      </w:r>
      <w:r w:rsidRPr="00B813AF">
        <w:rPr>
          <w:rFonts w:eastAsia="Times New Roman"/>
          <w:szCs w:val="28"/>
          <w:lang w:eastAsia="zh-CN"/>
        </w:rPr>
        <w:t xml:space="preserve"> развития и управления. Именно мозаичное мировосприятие лежит в основе Разумного управления, тогда</w:t>
      </w:r>
      <w:r w:rsidR="00EB29C1">
        <w:rPr>
          <w:rFonts w:eastAsia="Times New Roman"/>
          <w:szCs w:val="28"/>
          <w:lang w:eastAsia="zh-CN"/>
        </w:rPr>
        <w:t>,</w:t>
      </w:r>
      <w:r w:rsidRPr="00B813AF">
        <w:rPr>
          <w:rFonts w:eastAsia="Times New Roman"/>
          <w:szCs w:val="28"/>
          <w:lang w:eastAsia="zh-CN"/>
        </w:rPr>
        <w:t xml:space="preserve"> как калейдоскопическое мышление неизбежно ведёт к потере целостности и управляемости.</w:t>
      </w:r>
      <w:r w:rsidR="00EB29C1">
        <w:rPr>
          <w:rFonts w:eastAsia="Times New Roman"/>
          <w:szCs w:val="28"/>
          <w:lang w:eastAsia="zh-CN"/>
        </w:rPr>
        <w:t xml:space="preserve"> </w:t>
      </w:r>
      <w:r w:rsidRPr="00B813AF">
        <w:rPr>
          <w:rFonts w:eastAsia="Times New Roman"/>
          <w:szCs w:val="28"/>
          <w:lang w:eastAsia="zh-CN"/>
        </w:rPr>
        <w:t>Помимо мировоззренческой функции философия выполняет и методологическую функцию, без которой невозможно самостоятельное познание Мира. Методология — это система принципов и способов организации</w:t>
      </w:r>
      <w:r w:rsidR="00EB29C1">
        <w:rPr>
          <w:rFonts w:eastAsia="Times New Roman"/>
          <w:szCs w:val="28"/>
          <w:lang w:eastAsia="zh-CN"/>
        </w:rPr>
        <w:t>,</w:t>
      </w:r>
      <w:r w:rsidRPr="00B813AF">
        <w:rPr>
          <w:rFonts w:eastAsia="Times New Roman"/>
          <w:szCs w:val="28"/>
          <w:lang w:eastAsia="zh-CN"/>
        </w:rPr>
        <w:t xml:space="preserve"> как теоретической, так и практической деятельности, а также учение об этой системе. </w:t>
      </w:r>
      <w:r w:rsidRPr="00EB29C1">
        <w:rPr>
          <w:rStyle w:val="--0"/>
        </w:rPr>
        <w:t xml:space="preserve">Она </w:t>
      </w:r>
      <w:r w:rsidRPr="00EB29C1">
        <w:rPr>
          <w:rStyle w:val="--"/>
        </w:rPr>
        <w:t>является</w:t>
      </w:r>
      <w:r w:rsidRPr="00B813AF">
        <w:rPr>
          <w:rFonts w:eastAsia="Times New Roman"/>
          <w:szCs w:val="28"/>
          <w:lang w:eastAsia="zh-CN"/>
        </w:rPr>
        <w:t xml:space="preserve"> основой культуры мышления и критерием способности человека к самоопределению.</w:t>
      </w:r>
      <w:r w:rsidR="00B232C0">
        <w:rPr>
          <w:rFonts w:eastAsia="Times New Roman"/>
          <w:szCs w:val="28"/>
          <w:lang w:eastAsia="zh-CN"/>
        </w:rPr>
        <w:t xml:space="preserve"> </w:t>
      </w:r>
      <w:r w:rsidRPr="00B813AF">
        <w:rPr>
          <w:rFonts w:eastAsia="Times New Roman"/>
          <w:szCs w:val="28"/>
          <w:lang w:eastAsia="zh-CN"/>
        </w:rPr>
        <w:t xml:space="preserve">Если методология сокрыта или искажена, народ неизбежно превращается в толпу, рассуждающую по авторитету. Авторитетами же становятся те, кто в той или иной мере владеет методологией и использует это преимущество для культурного угнетения и ограбления общества, </w:t>
      </w:r>
      <w:r w:rsidRPr="00EB29C1">
        <w:rPr>
          <w:rStyle w:val="--"/>
        </w:rPr>
        <w:t xml:space="preserve">взимая </w:t>
      </w:r>
      <w:r w:rsidRPr="00EB29C1">
        <w:rPr>
          <w:rStyle w:val="--0"/>
        </w:rPr>
        <w:t>плату</w:t>
      </w:r>
      <w:r w:rsidRPr="00B813AF">
        <w:rPr>
          <w:rFonts w:eastAsia="Times New Roman"/>
          <w:szCs w:val="28"/>
          <w:lang w:eastAsia="zh-CN"/>
        </w:rPr>
        <w:t xml:space="preserve"> за «разъяснение смысла жизни», за интерпретацию происходящего, за право мыслить. Человек же, воспитавший в себе культуру мышления и овладевший методологией, становится принципиально неуязвимым для пустословия, демагогии и лжи. Его целостное мировосприятие </w:t>
      </w:r>
      <w:r w:rsidRPr="00EB29C1">
        <w:rPr>
          <w:rStyle w:val="--"/>
        </w:rPr>
        <w:t xml:space="preserve">не </w:t>
      </w:r>
      <w:r w:rsidRPr="00EB29C1">
        <w:rPr>
          <w:rStyle w:val="--0"/>
        </w:rPr>
        <w:t xml:space="preserve">может </w:t>
      </w:r>
      <w:r w:rsidRPr="00B813AF">
        <w:rPr>
          <w:rFonts w:eastAsia="Times New Roman"/>
          <w:szCs w:val="28"/>
          <w:lang w:eastAsia="zh-CN"/>
        </w:rPr>
        <w:t>быть разрушено ни академическими регалиями, ни политическим статусом, ни навязанными догмами.</w:t>
      </w:r>
    </w:p>
    <w:p w14:paraId="7E0BF966" w14:textId="114BD289"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Любая деятельность человека осуществляется на основе того уровня методологической культуры, который он освоил на данном этапе своего развития. Это </w:t>
      </w:r>
      <w:r w:rsidRPr="00EB29C1">
        <w:rPr>
          <w:rStyle w:val="--0"/>
        </w:rPr>
        <w:t xml:space="preserve">может </w:t>
      </w:r>
      <w:r w:rsidRPr="00EB29C1">
        <w:rPr>
          <w:rStyle w:val="--"/>
        </w:rPr>
        <w:t>быть</w:t>
      </w:r>
      <w:r w:rsidRPr="00B813AF">
        <w:rPr>
          <w:rFonts w:eastAsia="Times New Roman"/>
          <w:szCs w:val="28"/>
          <w:lang w:eastAsia="zh-CN"/>
        </w:rPr>
        <w:t xml:space="preserve"> методология практической или научной деятельности, позволяющая осмысливать отдельные явления повседневной жизни. Но существует и более высокий уровень — методологическая философия, открывающая доступ к пониманию целостных процессов бытия.</w:t>
      </w:r>
      <w:r w:rsidR="00B232C0">
        <w:rPr>
          <w:rFonts w:eastAsia="Times New Roman"/>
          <w:szCs w:val="28"/>
          <w:lang w:eastAsia="zh-CN"/>
        </w:rPr>
        <w:t xml:space="preserve"> </w:t>
      </w:r>
      <w:r w:rsidRPr="00B813AF">
        <w:rPr>
          <w:rFonts w:eastAsia="Times New Roman"/>
          <w:szCs w:val="28"/>
          <w:lang w:eastAsia="zh-CN"/>
        </w:rPr>
        <w:t xml:space="preserve">Между этими уровнями традиционно </w:t>
      </w:r>
      <w:r w:rsidRPr="00EB29C1">
        <w:rPr>
          <w:rStyle w:val="--0"/>
        </w:rPr>
        <w:t xml:space="preserve">пытаются </w:t>
      </w:r>
      <w:r w:rsidRPr="00EB29C1">
        <w:rPr>
          <w:rStyle w:val="--"/>
        </w:rPr>
        <w:t>расположить</w:t>
      </w:r>
      <w:r w:rsidRPr="00B813AF">
        <w:rPr>
          <w:rFonts w:eastAsia="Times New Roman"/>
          <w:szCs w:val="28"/>
          <w:lang w:eastAsia="zh-CN"/>
        </w:rPr>
        <w:t xml:space="preserve"> теорию систем, призванную создать универсальный язык взаимопонимания между специалистами разных областей знаний. Однако на практике эта задача так и не была решена.  </w:t>
      </w:r>
      <w:r w:rsidR="00B232C0">
        <w:rPr>
          <w:rFonts w:eastAsia="Times New Roman"/>
          <w:szCs w:val="28"/>
          <w:lang w:eastAsia="zh-CN"/>
        </w:rPr>
        <w:t>С</w:t>
      </w:r>
      <w:r w:rsidRPr="00B813AF">
        <w:rPr>
          <w:rFonts w:eastAsia="Times New Roman"/>
          <w:szCs w:val="28"/>
          <w:lang w:eastAsia="zh-CN"/>
        </w:rPr>
        <w:t xml:space="preserve">вязующим звеном между методологией как абстракцией и реальной практикой должна выступать не теория абстрактных систем, </w:t>
      </w:r>
      <w:r w:rsidR="00057AA9" w:rsidRPr="00B813AF">
        <w:rPr>
          <w:rFonts w:eastAsia="Times New Roman"/>
          <w:szCs w:val="28"/>
          <w:lang w:eastAsia="zh-CN"/>
        </w:rPr>
        <w:t>а общая</w:t>
      </w:r>
      <w:r w:rsidRPr="00B813AF">
        <w:rPr>
          <w:rFonts w:eastAsia="Times New Roman"/>
          <w:szCs w:val="28"/>
          <w:lang w:eastAsia="zh-CN"/>
        </w:rPr>
        <w:t xml:space="preserve"> теория управления. Поскольку все реальные процессы и события — от </w:t>
      </w:r>
      <w:r w:rsidRPr="00B813AF">
        <w:rPr>
          <w:rFonts w:eastAsia="Times New Roman"/>
          <w:szCs w:val="28"/>
          <w:lang w:eastAsia="zh-CN"/>
        </w:rPr>
        <w:lastRenderedPageBreak/>
        <w:t xml:space="preserve">биологических до социальных — </w:t>
      </w:r>
      <w:r w:rsidRPr="00EB29C1">
        <w:rPr>
          <w:rStyle w:val="--"/>
        </w:rPr>
        <w:t xml:space="preserve">могут </w:t>
      </w:r>
      <w:r w:rsidRPr="00EB29C1">
        <w:rPr>
          <w:rStyle w:val="--0"/>
        </w:rPr>
        <w:t>быть</w:t>
      </w:r>
      <w:r w:rsidRPr="00B813AF">
        <w:rPr>
          <w:rFonts w:eastAsia="Times New Roman"/>
          <w:szCs w:val="28"/>
          <w:lang w:eastAsia="zh-CN"/>
        </w:rPr>
        <w:t xml:space="preserve"> интерпретированы</w:t>
      </w:r>
      <w:r w:rsidR="00057AA9">
        <w:rPr>
          <w:rFonts w:eastAsia="Times New Roman"/>
          <w:szCs w:val="28"/>
          <w:lang w:eastAsia="zh-CN"/>
        </w:rPr>
        <w:t>,</w:t>
      </w:r>
      <w:r w:rsidRPr="00B813AF">
        <w:rPr>
          <w:rFonts w:eastAsia="Times New Roman"/>
          <w:szCs w:val="28"/>
          <w:lang w:eastAsia="zh-CN"/>
        </w:rPr>
        <w:t xml:space="preserve"> как процессы управления или самоуправления, именно управление становится универсальным языком описания реальности.</w:t>
      </w:r>
    </w:p>
    <w:p w14:paraId="38D85C99" w14:textId="24D8986E"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В предельном же виде философия может быть либо цитатно-догматической, абсолютизирующей отдельные фрагменты целого и превращающей их в идолов, либо диалектической — основанной на принципах всеобщей связи, становления, развития и управляемости процессов. Только вторая форма философии </w:t>
      </w:r>
      <w:r w:rsidRPr="00EB29C1">
        <w:rPr>
          <w:rStyle w:val="--0"/>
        </w:rPr>
        <w:t xml:space="preserve">способна </w:t>
      </w:r>
      <w:r w:rsidRPr="00EB29C1">
        <w:rPr>
          <w:rStyle w:val="--"/>
        </w:rPr>
        <w:t>стать</w:t>
      </w:r>
      <w:r w:rsidRPr="00B813AF">
        <w:rPr>
          <w:rFonts w:eastAsia="Times New Roman"/>
          <w:szCs w:val="28"/>
          <w:lang w:eastAsia="zh-CN"/>
        </w:rPr>
        <w:t xml:space="preserve"> инструментом выхода за пределы старых мировоззренческих ограничений, в том числе тех, которые закрепляют старость и смерть как «естественную норму» человеческого существования.</w:t>
      </w:r>
    </w:p>
    <w:p w14:paraId="64435A29" w14:textId="245C7274"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В России после революции 1917 года общество впервые в истории на массовом уровне соприкоснулось с методологической философией — диалектическим материализмом. Он достаточно легко демонтировал цитатно-догматическую философию церковных институтов, поскольку противопоставлял ей не веру в авторитет, а претензию на </w:t>
      </w:r>
      <w:r w:rsidRPr="00EB29C1">
        <w:rPr>
          <w:rStyle w:val="--"/>
        </w:rPr>
        <w:t xml:space="preserve">понимание </w:t>
      </w:r>
      <w:r w:rsidRPr="00EB29C1">
        <w:rPr>
          <w:rStyle w:val="--0"/>
        </w:rPr>
        <w:t>закономерностей</w:t>
      </w:r>
      <w:r w:rsidRPr="00B813AF">
        <w:rPr>
          <w:rFonts w:eastAsia="Times New Roman"/>
          <w:szCs w:val="28"/>
          <w:lang w:eastAsia="zh-CN"/>
        </w:rPr>
        <w:t xml:space="preserve"> развития Мира. Это был первый исторический опыт открытого внедрения методологического мышления в общественное сознание, тогда</w:t>
      </w:r>
      <w:r w:rsidR="00EB29C1">
        <w:rPr>
          <w:rFonts w:eastAsia="Times New Roman"/>
          <w:szCs w:val="28"/>
          <w:lang w:eastAsia="zh-CN"/>
        </w:rPr>
        <w:t>,</w:t>
      </w:r>
      <w:r w:rsidRPr="00B813AF">
        <w:rPr>
          <w:rFonts w:eastAsia="Times New Roman"/>
          <w:szCs w:val="28"/>
          <w:lang w:eastAsia="zh-CN"/>
        </w:rPr>
        <w:t xml:space="preserve"> как ранее доступ к подобного рода философии имели </w:t>
      </w:r>
      <w:r w:rsidRPr="00EB29C1">
        <w:rPr>
          <w:rStyle w:val="--0"/>
        </w:rPr>
        <w:t xml:space="preserve">лишь </w:t>
      </w:r>
      <w:r w:rsidRPr="008513B9">
        <w:rPr>
          <w:rStyle w:val="--0"/>
          <w:color w:val="FF0000"/>
        </w:rPr>
        <w:t>избранные,</w:t>
      </w:r>
      <w:r w:rsidRPr="00B813AF">
        <w:rPr>
          <w:rFonts w:eastAsia="Times New Roman"/>
          <w:szCs w:val="28"/>
          <w:lang w:eastAsia="zh-CN"/>
        </w:rPr>
        <w:t xml:space="preserve"> прошедшие многоуровневые системы орденских посвящений и закрытых знаний.</w:t>
      </w:r>
      <w:r w:rsidR="00FE4DAB">
        <w:rPr>
          <w:rFonts w:eastAsia="Times New Roman"/>
          <w:szCs w:val="28"/>
          <w:lang w:eastAsia="zh-CN"/>
        </w:rPr>
        <w:t xml:space="preserve"> </w:t>
      </w:r>
      <w:r w:rsidRPr="00B813AF">
        <w:rPr>
          <w:rFonts w:eastAsia="Times New Roman"/>
          <w:szCs w:val="28"/>
          <w:lang w:eastAsia="zh-CN"/>
        </w:rPr>
        <w:t xml:space="preserve">При всех своих внутренних противоречиях, ошибочных утверждениях и последующей догматизации, диалектический материализм сыграл принципиально важную роль. Он сформировал у части общества навык мыслить процессами, видеть развитие, противоречия и переходы количественных изменений в качественные. Из трёх поколений советских людей, которые так или иначе были с ним ознакомлены, нашлись те, </w:t>
      </w:r>
      <w:r w:rsidRPr="00EB29C1">
        <w:rPr>
          <w:rStyle w:val="--0"/>
        </w:rPr>
        <w:t xml:space="preserve">кто </w:t>
      </w:r>
      <w:r w:rsidRPr="00EB29C1">
        <w:rPr>
          <w:rStyle w:val="--"/>
        </w:rPr>
        <w:t>воспринял</w:t>
      </w:r>
      <w:r w:rsidRPr="00B813AF">
        <w:rPr>
          <w:rFonts w:eastAsia="Times New Roman"/>
          <w:szCs w:val="28"/>
          <w:lang w:eastAsia="zh-CN"/>
        </w:rPr>
        <w:t xml:space="preserve"> его не как завершённую истину, а как учение, открытое для развития, уточнения и совершенствования. Именно это меньшинство сохранило в себе зачатки методологической культуры мышления.</w:t>
      </w:r>
    </w:p>
    <w:p w14:paraId="2CEA1EB4" w14:textId="099F925A"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Однако сама возможность </w:t>
      </w:r>
      <w:r w:rsidRPr="00EB29C1">
        <w:rPr>
          <w:rStyle w:val="--0"/>
        </w:rPr>
        <w:t>объективного</w:t>
      </w:r>
      <w:r w:rsidRPr="00EB29C1">
        <w:rPr>
          <w:rStyle w:val="--"/>
        </w:rPr>
        <w:t xml:space="preserve"> познания</w:t>
      </w:r>
      <w:r w:rsidRPr="00B813AF">
        <w:rPr>
          <w:rFonts w:eastAsia="Times New Roman"/>
          <w:szCs w:val="28"/>
          <w:lang w:eastAsia="zh-CN"/>
        </w:rPr>
        <w:t xml:space="preserve"> Мира представляла угрозу для тех систем управления, которые строились на сокрытии целей, подмене смыслов и манипуляции сознанием. Поэтому следующим шагом стало </w:t>
      </w:r>
      <w:r w:rsidRPr="00EB29C1">
        <w:rPr>
          <w:rStyle w:val="--"/>
        </w:rPr>
        <w:t xml:space="preserve">изъятие </w:t>
      </w:r>
      <w:r w:rsidRPr="00EB29C1">
        <w:rPr>
          <w:rStyle w:val="--0"/>
        </w:rPr>
        <w:t>методологии</w:t>
      </w:r>
      <w:r w:rsidRPr="00B813AF">
        <w:rPr>
          <w:rFonts w:eastAsia="Times New Roman"/>
          <w:szCs w:val="28"/>
          <w:lang w:eastAsia="zh-CN"/>
        </w:rPr>
        <w:t xml:space="preserve"> из общественного оборота. Это было осуществлено в период перестройки через приём персонификации методологии — навешивание на неё ярлыка «марксизм-ленинизм». Такой приём </w:t>
      </w:r>
      <w:r w:rsidRPr="00EB29C1">
        <w:rPr>
          <w:rStyle w:val="--"/>
        </w:rPr>
        <w:t xml:space="preserve">позволил </w:t>
      </w:r>
      <w:r w:rsidRPr="00EB29C1">
        <w:rPr>
          <w:rStyle w:val="--0"/>
        </w:rPr>
        <w:t>отвергать</w:t>
      </w:r>
      <w:r w:rsidRPr="00B813AF">
        <w:rPr>
          <w:rFonts w:eastAsia="Times New Roman"/>
          <w:szCs w:val="28"/>
          <w:lang w:eastAsia="zh-CN"/>
        </w:rPr>
        <w:t xml:space="preserve"> не содержание и не метод, а сам ярлык, делая это эмоционально и предвзято, без необходимости критического анализа по существу. Методология была дискредитирована не логикой, а ассоциацией.</w:t>
      </w:r>
      <w:r w:rsidR="00FE4DAB">
        <w:rPr>
          <w:rFonts w:eastAsia="Times New Roman"/>
          <w:szCs w:val="28"/>
          <w:lang w:eastAsia="zh-CN"/>
        </w:rPr>
        <w:t xml:space="preserve"> </w:t>
      </w:r>
      <w:r w:rsidRPr="00B813AF">
        <w:rPr>
          <w:rFonts w:eastAsia="Times New Roman"/>
          <w:szCs w:val="28"/>
          <w:lang w:eastAsia="zh-CN"/>
        </w:rPr>
        <w:t xml:space="preserve">В результате общество лишилось языка </w:t>
      </w:r>
      <w:r w:rsidRPr="00EB29C1">
        <w:rPr>
          <w:rStyle w:val="--0"/>
        </w:rPr>
        <w:t xml:space="preserve">описания </w:t>
      </w:r>
      <w:r w:rsidRPr="00EB29C1">
        <w:rPr>
          <w:rStyle w:val="--"/>
        </w:rPr>
        <w:t>реальности</w:t>
      </w:r>
      <w:r w:rsidRPr="00B813AF">
        <w:rPr>
          <w:rFonts w:eastAsia="Times New Roman"/>
          <w:szCs w:val="28"/>
          <w:lang w:eastAsia="zh-CN"/>
        </w:rPr>
        <w:t xml:space="preserve">, способного связывать частные процессы в целостную картину. </w:t>
      </w:r>
      <w:r w:rsidR="00FE4DAB">
        <w:rPr>
          <w:rFonts w:eastAsia="Times New Roman"/>
          <w:szCs w:val="28"/>
          <w:lang w:eastAsia="zh-CN"/>
        </w:rPr>
        <w:t>Э</w:t>
      </w:r>
      <w:r w:rsidRPr="00B813AF">
        <w:rPr>
          <w:rFonts w:eastAsia="Times New Roman"/>
          <w:szCs w:val="28"/>
          <w:lang w:eastAsia="zh-CN"/>
        </w:rPr>
        <w:t xml:space="preserve">то означало разрушение надсистемного уровня управления, когда целеобразование подменяется реактивным реагированием на внешние </w:t>
      </w:r>
      <w:r w:rsidRPr="00B813AF">
        <w:rPr>
          <w:rFonts w:eastAsia="Times New Roman"/>
          <w:szCs w:val="28"/>
          <w:lang w:eastAsia="zh-CN"/>
        </w:rPr>
        <w:lastRenderedPageBreak/>
        <w:t>возмущения. Лишённый методологии субъект управления утрачивает способность предсказания, а значит — и управления</w:t>
      </w:r>
      <w:r w:rsidR="00EB29C1">
        <w:rPr>
          <w:rFonts w:eastAsia="Times New Roman"/>
          <w:szCs w:val="28"/>
          <w:lang w:eastAsia="zh-CN"/>
        </w:rPr>
        <w:t>,</w:t>
      </w:r>
      <w:r w:rsidRPr="00B813AF">
        <w:rPr>
          <w:rFonts w:eastAsia="Times New Roman"/>
          <w:szCs w:val="28"/>
          <w:lang w:eastAsia="zh-CN"/>
        </w:rPr>
        <w:t xml:space="preserve"> как такового.</w:t>
      </w:r>
    </w:p>
    <w:p w14:paraId="3CDDEE08" w14:textId="49BE41BD"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Методология </w:t>
      </w:r>
      <w:r w:rsidRPr="00EB29C1">
        <w:rPr>
          <w:rStyle w:val="--0"/>
        </w:rPr>
        <w:t xml:space="preserve">является </w:t>
      </w:r>
      <w:r w:rsidRPr="00EB29C1">
        <w:rPr>
          <w:rStyle w:val="--"/>
        </w:rPr>
        <w:t>корнем</w:t>
      </w:r>
      <w:r w:rsidRPr="00B813AF">
        <w:rPr>
          <w:rFonts w:eastAsia="Times New Roman"/>
          <w:szCs w:val="28"/>
          <w:lang w:eastAsia="zh-CN"/>
        </w:rPr>
        <w:t xml:space="preserve"> любой власти. Недаром Козьма Прутков сформулировал предельно точный принцип: </w:t>
      </w:r>
      <w:r w:rsidRPr="00EB29C1">
        <w:rPr>
          <w:rFonts w:eastAsia="Times New Roman"/>
          <w:b/>
          <w:bCs/>
          <w:i/>
          <w:iCs/>
          <w:szCs w:val="28"/>
          <w:lang w:eastAsia="zh-CN"/>
        </w:rPr>
        <w:t>«Зри в корень».</w:t>
      </w:r>
      <w:r w:rsidRPr="00B813AF">
        <w:rPr>
          <w:rFonts w:eastAsia="Times New Roman"/>
          <w:szCs w:val="28"/>
          <w:lang w:eastAsia="zh-CN"/>
        </w:rPr>
        <w:t xml:space="preserve"> Управление может быть устойчивым во всех смыслах только в том случае, если управленцы всех уровней — от индивидуального до государственного — владеют методологией. </w:t>
      </w:r>
      <w:r w:rsidRPr="00EB29C1">
        <w:rPr>
          <w:rStyle w:val="--0"/>
        </w:rPr>
        <w:t xml:space="preserve">Владение </w:t>
      </w:r>
      <w:r w:rsidRPr="00EB29C1">
        <w:rPr>
          <w:rStyle w:val="--"/>
        </w:rPr>
        <w:t>методологией</w:t>
      </w:r>
      <w:r w:rsidRPr="00B813AF">
        <w:rPr>
          <w:rFonts w:eastAsia="Times New Roman"/>
          <w:szCs w:val="28"/>
          <w:lang w:eastAsia="zh-CN"/>
        </w:rPr>
        <w:t xml:space="preserve"> обеспечивает предсказуемость течения управляемого процесса</w:t>
      </w:r>
      <w:r w:rsidR="00EB29C1">
        <w:rPr>
          <w:rFonts w:eastAsia="Times New Roman"/>
          <w:szCs w:val="28"/>
          <w:lang w:eastAsia="zh-CN"/>
        </w:rPr>
        <w:t>,</w:t>
      </w:r>
      <w:r w:rsidRPr="00B813AF">
        <w:rPr>
          <w:rFonts w:eastAsia="Times New Roman"/>
          <w:szCs w:val="28"/>
          <w:lang w:eastAsia="zh-CN"/>
        </w:rPr>
        <w:t xml:space="preserve"> при воздействии внешних возмущений, внутренних изменений и собственных управляющих воздействий. Без устойчивости объекта по предсказуемости управление им в принципе невозможно — оно превращается в череду импровизаций и аварийных реакций.</w:t>
      </w:r>
      <w:r w:rsidR="00EB29C1">
        <w:rPr>
          <w:rFonts w:eastAsia="Times New Roman"/>
          <w:szCs w:val="28"/>
          <w:lang w:eastAsia="zh-CN"/>
        </w:rPr>
        <w:t xml:space="preserve"> </w:t>
      </w:r>
      <w:r w:rsidRPr="00B813AF">
        <w:rPr>
          <w:rFonts w:eastAsia="Times New Roman"/>
          <w:szCs w:val="28"/>
          <w:lang w:eastAsia="zh-CN"/>
        </w:rPr>
        <w:t xml:space="preserve">Если это условие </w:t>
      </w:r>
      <w:r w:rsidRPr="00EB29C1">
        <w:rPr>
          <w:rStyle w:val="--"/>
        </w:rPr>
        <w:t xml:space="preserve">не </w:t>
      </w:r>
      <w:r w:rsidRPr="00EB29C1">
        <w:rPr>
          <w:rStyle w:val="--0"/>
        </w:rPr>
        <w:t>выполняется</w:t>
      </w:r>
      <w:r w:rsidRPr="00B813AF">
        <w:rPr>
          <w:rFonts w:eastAsia="Times New Roman"/>
          <w:szCs w:val="28"/>
          <w:lang w:eastAsia="zh-CN"/>
        </w:rPr>
        <w:t>, власть неизбежно сталкивается с обстоятельствами, которые она не в состоянии ни предвидеть, ни интерпретировать, ни контролировать. Многочисленные примеры, наблюдаемые в политической и социальной жизни России последних десятилетий, лишь подтверждают это фундаментальное положение: отсутствие методологии порождает хаос, маскируемый риторикой.</w:t>
      </w:r>
      <w:r w:rsidR="00EB29C1">
        <w:rPr>
          <w:rFonts w:eastAsia="Times New Roman"/>
          <w:szCs w:val="28"/>
          <w:lang w:eastAsia="zh-CN"/>
        </w:rPr>
        <w:t xml:space="preserve"> </w:t>
      </w:r>
      <w:r w:rsidRPr="00B813AF">
        <w:rPr>
          <w:rFonts w:eastAsia="Times New Roman"/>
          <w:szCs w:val="28"/>
          <w:lang w:eastAsia="zh-CN"/>
        </w:rPr>
        <w:t xml:space="preserve">Однако период пустословия подходит к концу. Исторический процесс вступает в фазу, когда к управлению </w:t>
      </w:r>
      <w:r w:rsidRPr="00EB29C1">
        <w:rPr>
          <w:rStyle w:val="--"/>
        </w:rPr>
        <w:t xml:space="preserve">неизбежно </w:t>
      </w:r>
      <w:r w:rsidRPr="00EB29C1">
        <w:rPr>
          <w:rStyle w:val="--0"/>
        </w:rPr>
        <w:t>будут</w:t>
      </w:r>
      <w:r w:rsidRPr="00B813AF">
        <w:rPr>
          <w:rFonts w:eastAsia="Times New Roman"/>
          <w:szCs w:val="28"/>
          <w:lang w:eastAsia="zh-CN"/>
        </w:rPr>
        <w:t xml:space="preserve"> приходить люди, способные различать наиболее общие законы бытия, видеть частные процессы</w:t>
      </w:r>
      <w:r w:rsidR="00EB29C1">
        <w:rPr>
          <w:rFonts w:eastAsia="Times New Roman"/>
          <w:szCs w:val="28"/>
          <w:lang w:eastAsia="zh-CN"/>
        </w:rPr>
        <w:t>,</w:t>
      </w:r>
      <w:r w:rsidRPr="00B813AF">
        <w:rPr>
          <w:rFonts w:eastAsia="Times New Roman"/>
          <w:szCs w:val="28"/>
          <w:lang w:eastAsia="zh-CN"/>
        </w:rPr>
        <w:t xml:space="preserve"> как взаимовложенные элементы объемлющего их глобального исторического процесса. Это не вопрос желания или идеологии — это следствие объективного усложнения систем, в которых прежние примитивные способы управления перестают работать.</w:t>
      </w:r>
    </w:p>
    <w:p w14:paraId="3B0FDEE7" w14:textId="22ECCE99" w:rsidR="00B813AF" w:rsidRPr="00B813AF" w:rsidRDefault="00B813AF" w:rsidP="00B57449">
      <w:pPr>
        <w:spacing w:after="0"/>
        <w:ind w:firstLine="709"/>
        <w:rPr>
          <w:rFonts w:eastAsia="Times New Roman"/>
          <w:szCs w:val="28"/>
          <w:lang w:eastAsia="zh-CN"/>
        </w:rPr>
      </w:pPr>
      <w:r w:rsidRPr="00B813AF">
        <w:rPr>
          <w:rFonts w:eastAsia="Times New Roman"/>
          <w:szCs w:val="28"/>
          <w:lang w:eastAsia="zh-CN"/>
        </w:rPr>
        <w:t xml:space="preserve">Предпосылкой к этому становится </w:t>
      </w:r>
      <w:r w:rsidRPr="00EB29C1">
        <w:rPr>
          <w:rStyle w:val="--"/>
        </w:rPr>
        <w:t xml:space="preserve">смена </w:t>
      </w:r>
      <w:r w:rsidRPr="00EB29C1">
        <w:rPr>
          <w:rStyle w:val="--0"/>
        </w:rPr>
        <w:t>логики</w:t>
      </w:r>
      <w:r w:rsidRPr="00B813AF">
        <w:rPr>
          <w:rFonts w:eastAsia="Times New Roman"/>
          <w:szCs w:val="28"/>
          <w:lang w:eastAsia="zh-CN"/>
        </w:rPr>
        <w:t xml:space="preserve"> социального поведения — процесс качественного изменения базовых параметров человеческого бытия. Меняется </w:t>
      </w:r>
      <w:r w:rsidRPr="00EB29C1">
        <w:rPr>
          <w:rStyle w:val="--"/>
        </w:rPr>
        <w:t xml:space="preserve">не </w:t>
      </w:r>
      <w:r w:rsidRPr="00EB29C1">
        <w:rPr>
          <w:rStyle w:val="--0"/>
        </w:rPr>
        <w:t>только</w:t>
      </w:r>
      <w:r w:rsidRPr="00B813AF">
        <w:rPr>
          <w:rFonts w:eastAsia="Times New Roman"/>
          <w:szCs w:val="28"/>
          <w:lang w:eastAsia="zh-CN"/>
        </w:rPr>
        <w:t xml:space="preserve"> экономика или технологии, меняется сама структура восприятия, мышления и самоидентификации человека. Эти изменения уже происходят, и они видимы тем, кто способен смотреть не на отдельные события, а на целостный ход процессов. Достаточно внимательно оглядеться вокруг, чтобы увидеть их воочию.</w:t>
      </w:r>
    </w:p>
    <w:p w14:paraId="6E71D936" w14:textId="76FE78F6" w:rsidR="00957D3F" w:rsidRPr="00957D3F" w:rsidRDefault="00957D3F" w:rsidP="00B57449">
      <w:pPr>
        <w:spacing w:after="0"/>
        <w:ind w:firstLine="709"/>
        <w:rPr>
          <w:rFonts w:eastAsia="Times New Roman"/>
          <w:szCs w:val="28"/>
          <w:lang w:eastAsia="zh-CN"/>
        </w:rPr>
      </w:pPr>
      <w:r w:rsidRPr="00957D3F">
        <w:rPr>
          <w:rFonts w:eastAsia="Times New Roman"/>
          <w:szCs w:val="28"/>
          <w:lang w:eastAsia="zh-CN"/>
        </w:rPr>
        <w:t xml:space="preserve">Жизнь человека протекает одновременно в природе и в обществе, и обе эти среды оказывают на него постоянное давление, формируя логику его поведения, способы адаптации и пределы возможного выбора. Человек никогда </w:t>
      </w:r>
      <w:r w:rsidRPr="00EB29C1">
        <w:rPr>
          <w:rStyle w:val="--"/>
        </w:rPr>
        <w:t xml:space="preserve">не </w:t>
      </w:r>
      <w:r w:rsidRPr="00EB29C1">
        <w:rPr>
          <w:rStyle w:val="--0"/>
        </w:rPr>
        <w:t>существовал</w:t>
      </w:r>
      <w:r w:rsidRPr="00957D3F">
        <w:rPr>
          <w:rFonts w:eastAsia="Times New Roman"/>
          <w:szCs w:val="28"/>
          <w:lang w:eastAsia="zh-CN"/>
        </w:rPr>
        <w:t xml:space="preserve"> вне этих двух контуров воздействия: природного и социального. Однако их соотношение в ходе глобального исторического процесса никогда не оставалось неизменным.</w:t>
      </w:r>
      <w:r w:rsidR="00EB29C1">
        <w:rPr>
          <w:rFonts w:eastAsia="Times New Roman"/>
          <w:szCs w:val="28"/>
          <w:lang w:eastAsia="zh-CN"/>
        </w:rPr>
        <w:t xml:space="preserve"> </w:t>
      </w:r>
      <w:r w:rsidRPr="00957D3F">
        <w:rPr>
          <w:rFonts w:eastAsia="Times New Roman"/>
          <w:szCs w:val="28"/>
          <w:lang w:eastAsia="zh-CN"/>
        </w:rPr>
        <w:t xml:space="preserve">На ранних этапах развития цивилизации </w:t>
      </w:r>
      <w:r w:rsidRPr="00EB29C1">
        <w:rPr>
          <w:rStyle w:val="--"/>
        </w:rPr>
        <w:t xml:space="preserve">доминировало </w:t>
      </w:r>
      <w:r w:rsidRPr="00EB29C1">
        <w:rPr>
          <w:rStyle w:val="--0"/>
        </w:rPr>
        <w:t>давление</w:t>
      </w:r>
      <w:r w:rsidRPr="00957D3F">
        <w:rPr>
          <w:rFonts w:eastAsia="Times New Roman"/>
          <w:szCs w:val="28"/>
          <w:lang w:eastAsia="zh-CN"/>
        </w:rPr>
        <w:t xml:space="preserve"> природной среды. Климат, доступность пищи, угроза со стороны хищников и стихийных явлений определяли практически всю структуру человеческой деятельности. Поведение человека было подчинено задаче выживания, а социальные формы </w:t>
      </w:r>
      <w:r w:rsidRPr="00957D3F">
        <w:rPr>
          <w:rFonts w:eastAsia="Times New Roman"/>
          <w:szCs w:val="28"/>
          <w:lang w:eastAsia="zh-CN"/>
        </w:rPr>
        <w:lastRenderedPageBreak/>
        <w:t>организации возникали</w:t>
      </w:r>
      <w:r w:rsidR="00EB29C1">
        <w:rPr>
          <w:rFonts w:eastAsia="Times New Roman"/>
          <w:szCs w:val="28"/>
          <w:lang w:eastAsia="zh-CN"/>
        </w:rPr>
        <w:t>,</w:t>
      </w:r>
      <w:r w:rsidRPr="00957D3F">
        <w:rPr>
          <w:rFonts w:eastAsia="Times New Roman"/>
          <w:szCs w:val="28"/>
          <w:lang w:eastAsia="zh-CN"/>
        </w:rPr>
        <w:t xml:space="preserve"> как вспомогательные механизмы защиты от внешней </w:t>
      </w:r>
      <w:r w:rsidR="00371041">
        <w:rPr>
          <w:rFonts w:eastAsia="Times New Roman"/>
          <w:noProof/>
          <w:szCs w:val="28"/>
          <w:lang w:eastAsia="zh-CN"/>
        </w:rPr>
        <w:drawing>
          <wp:anchor distT="0" distB="0" distL="114300" distR="114300" simplePos="0" relativeHeight="251660288" behindDoc="1" locked="0" layoutInCell="1" allowOverlap="1" wp14:anchorId="6A1E5489" wp14:editId="7D2C8823">
            <wp:simplePos x="0" y="0"/>
            <wp:positionH relativeFrom="column">
              <wp:posOffset>1905</wp:posOffset>
            </wp:positionH>
            <wp:positionV relativeFrom="paragraph">
              <wp:posOffset>463550</wp:posOffset>
            </wp:positionV>
            <wp:extent cx="2686685" cy="3474720"/>
            <wp:effectExtent l="0" t="0" r="5715" b="5080"/>
            <wp:wrapTight wrapText="bothSides">
              <wp:wrapPolygon edited="0">
                <wp:start x="0" y="0"/>
                <wp:lineTo x="0" y="21553"/>
                <wp:lineTo x="21544" y="21553"/>
                <wp:lineTo x="21544" y="0"/>
                <wp:lineTo x="0" y="0"/>
              </wp:wrapPolygon>
            </wp:wrapTight>
            <wp:docPr id="649966319" name="Рисунок 3" descr="Изображение выглядит как рисунок, Детское искусство, иллюстрация, зарисов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66319" name="Рисунок 3" descr="Изображение выглядит как рисунок, Детское искусство, иллюстрация, зарисовка&#10;&#10;Содержимое, созданное искусственным интеллектом, может быть неверным."/>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86685" cy="3474720"/>
                    </a:xfrm>
                    <a:prstGeom prst="rect">
                      <a:avLst/>
                    </a:prstGeom>
                  </pic:spPr>
                </pic:pic>
              </a:graphicData>
            </a:graphic>
            <wp14:sizeRelH relativeFrom="page">
              <wp14:pctWidth>0</wp14:pctWidth>
            </wp14:sizeRelH>
            <wp14:sizeRelV relativeFrom="page">
              <wp14:pctHeight>0</wp14:pctHeight>
            </wp14:sizeRelV>
          </wp:anchor>
        </w:drawing>
      </w:r>
      <w:r w:rsidRPr="00957D3F">
        <w:rPr>
          <w:rFonts w:eastAsia="Times New Roman"/>
          <w:szCs w:val="28"/>
          <w:lang w:eastAsia="zh-CN"/>
        </w:rPr>
        <w:t xml:space="preserve">среды. В этих условиях информационные процессы </w:t>
      </w:r>
      <w:r w:rsidRPr="00EB29C1">
        <w:rPr>
          <w:rStyle w:val="--0"/>
        </w:rPr>
        <w:t xml:space="preserve">были </w:t>
      </w:r>
      <w:r w:rsidRPr="00EB29C1">
        <w:rPr>
          <w:rStyle w:val="--"/>
        </w:rPr>
        <w:t>ограничены</w:t>
      </w:r>
      <w:r w:rsidRPr="00957D3F">
        <w:rPr>
          <w:rFonts w:eastAsia="Times New Roman"/>
          <w:szCs w:val="28"/>
          <w:lang w:eastAsia="zh-CN"/>
        </w:rPr>
        <w:t xml:space="preserve"> и по объёму, и по скорости, а основным источником изменений оставалась природа.</w:t>
      </w:r>
      <w:r w:rsidR="00EB29C1">
        <w:rPr>
          <w:rFonts w:eastAsia="Times New Roman"/>
          <w:szCs w:val="28"/>
          <w:lang w:eastAsia="zh-CN"/>
        </w:rPr>
        <w:t xml:space="preserve"> </w:t>
      </w:r>
      <w:r w:rsidRPr="00957D3F">
        <w:rPr>
          <w:rFonts w:eastAsia="Times New Roman"/>
          <w:szCs w:val="28"/>
          <w:lang w:eastAsia="zh-CN"/>
        </w:rPr>
        <w:t xml:space="preserve">Однако во второй половине XX века ситуация принципиально изменилась. Давление природной среды, оставаясь по своей величине практически неизменным на протяжении всего глобального исторического процесса, перестало быть доминирующим фактором. На первый план вышло давление </w:t>
      </w:r>
      <w:r w:rsidRPr="00EB29C1">
        <w:rPr>
          <w:rStyle w:val="--"/>
        </w:rPr>
        <w:t xml:space="preserve">социальной </w:t>
      </w:r>
      <w:r w:rsidRPr="00EB29C1">
        <w:rPr>
          <w:rStyle w:val="--0"/>
        </w:rPr>
        <w:t>среды,</w:t>
      </w:r>
      <w:r w:rsidRPr="00957D3F">
        <w:rPr>
          <w:rFonts w:eastAsia="Times New Roman"/>
          <w:szCs w:val="28"/>
          <w:lang w:eastAsia="zh-CN"/>
        </w:rPr>
        <w:t xml:space="preserve"> выражающееся прежде всего в лавинообразном росте объёма производимой, передаваемой и потребляемой информации. Человек оказался погружён не столько в природный, сколько в информационный ландшафт, который начал определять его реакции, мотивации и способы мышления.</w:t>
      </w:r>
    </w:p>
    <w:p w14:paraId="3CBE0691" w14:textId="33B662F1" w:rsidR="00957D3F" w:rsidRPr="00957D3F" w:rsidRDefault="00957D3F" w:rsidP="00B57449">
      <w:pPr>
        <w:spacing w:after="0"/>
        <w:ind w:firstLine="709"/>
        <w:rPr>
          <w:rFonts w:eastAsia="Times New Roman"/>
          <w:szCs w:val="28"/>
          <w:lang w:eastAsia="zh-CN"/>
        </w:rPr>
      </w:pPr>
      <w:r w:rsidRPr="00957D3F">
        <w:rPr>
          <w:rFonts w:eastAsia="Times New Roman"/>
          <w:szCs w:val="28"/>
          <w:lang w:eastAsia="zh-CN"/>
        </w:rPr>
        <w:t xml:space="preserve">Современные научные данные свидетельствуют о том, что объём информации, с которой сталкивается общество, удваивается за </w:t>
      </w:r>
      <w:r w:rsidRPr="00EB29C1">
        <w:rPr>
          <w:rStyle w:val="--0"/>
        </w:rPr>
        <w:t xml:space="preserve">чрезвычайно </w:t>
      </w:r>
      <w:r w:rsidRPr="00EB29C1">
        <w:rPr>
          <w:rStyle w:val="--"/>
        </w:rPr>
        <w:t>короткие</w:t>
      </w:r>
      <w:r w:rsidRPr="00957D3F">
        <w:rPr>
          <w:rFonts w:eastAsia="Times New Roman"/>
          <w:szCs w:val="28"/>
          <w:lang w:eastAsia="zh-CN"/>
        </w:rPr>
        <w:t xml:space="preserve"> промежутки времени — счёт идёт уже не на десятилетия, а на годы. Это означает, что информационное давление социальной среды растёт нелинейно, тогда</w:t>
      </w:r>
      <w:r w:rsidR="00EB29C1">
        <w:rPr>
          <w:rFonts w:eastAsia="Times New Roman"/>
          <w:szCs w:val="28"/>
          <w:lang w:eastAsia="zh-CN"/>
        </w:rPr>
        <w:t>,</w:t>
      </w:r>
      <w:r w:rsidRPr="00957D3F">
        <w:rPr>
          <w:rFonts w:eastAsia="Times New Roman"/>
          <w:szCs w:val="28"/>
          <w:lang w:eastAsia="zh-CN"/>
        </w:rPr>
        <w:t xml:space="preserve"> как давление природной среды остаётся практически постоянным. </w:t>
      </w:r>
      <w:r w:rsidR="00EB29C1">
        <w:rPr>
          <w:rFonts w:eastAsia="Times New Roman"/>
          <w:szCs w:val="28"/>
          <w:lang w:eastAsia="zh-CN"/>
        </w:rPr>
        <w:t>Э</w:t>
      </w:r>
      <w:r w:rsidRPr="00957D3F">
        <w:rPr>
          <w:rFonts w:eastAsia="Times New Roman"/>
          <w:szCs w:val="28"/>
          <w:lang w:eastAsia="zh-CN"/>
        </w:rPr>
        <w:t>то указывает на резкое смещение баланса управляющих факторов, воздействующих на человека как на элемент более сложной системы.</w:t>
      </w:r>
      <w:r w:rsidR="00EB29C1">
        <w:rPr>
          <w:rFonts w:eastAsia="Times New Roman"/>
          <w:szCs w:val="28"/>
          <w:lang w:eastAsia="zh-CN"/>
        </w:rPr>
        <w:t xml:space="preserve"> </w:t>
      </w:r>
      <w:r w:rsidRPr="00957D3F">
        <w:rPr>
          <w:rFonts w:eastAsia="Times New Roman"/>
          <w:szCs w:val="28"/>
          <w:lang w:eastAsia="zh-CN"/>
        </w:rPr>
        <w:t xml:space="preserve">Количественные изменения в объёме информации, осваиваемой обществом, достигли и превысили определённую меру. Это превышение меры </w:t>
      </w:r>
      <w:r w:rsidRPr="00EB29C1">
        <w:rPr>
          <w:rStyle w:val="--"/>
        </w:rPr>
        <w:t xml:space="preserve">не </w:t>
      </w:r>
      <w:r w:rsidRPr="00EB29C1">
        <w:rPr>
          <w:rStyle w:val="--0"/>
        </w:rPr>
        <w:t>могло</w:t>
      </w:r>
      <w:r w:rsidRPr="00957D3F">
        <w:rPr>
          <w:rFonts w:eastAsia="Times New Roman"/>
          <w:szCs w:val="28"/>
          <w:lang w:eastAsia="zh-CN"/>
        </w:rPr>
        <w:t xml:space="preserve"> не привести к качественным изменениям. Изменились мотивы, определяющие поведение и деятельность людей, а вместе с ними — и сама логика социального поведения. Мерой в данном случае выступает равенство уровней информационных процессов, обусловленных природной и социальной средами. Пока это равенство сохранялось, общество оставалось в </w:t>
      </w:r>
      <w:r w:rsidRPr="00EB29C1">
        <w:rPr>
          <w:rStyle w:val="--0"/>
        </w:rPr>
        <w:t xml:space="preserve">относительно </w:t>
      </w:r>
      <w:r w:rsidRPr="00EB29C1">
        <w:rPr>
          <w:rStyle w:val="--"/>
        </w:rPr>
        <w:t>устойчивом</w:t>
      </w:r>
      <w:r w:rsidRPr="00957D3F">
        <w:rPr>
          <w:rFonts w:eastAsia="Times New Roman"/>
          <w:szCs w:val="28"/>
          <w:lang w:eastAsia="zh-CN"/>
        </w:rPr>
        <w:t xml:space="preserve"> состоянии. Но</w:t>
      </w:r>
      <w:r w:rsidR="00EB29C1">
        <w:rPr>
          <w:rFonts w:eastAsia="Times New Roman"/>
          <w:szCs w:val="28"/>
          <w:lang w:eastAsia="zh-CN"/>
        </w:rPr>
        <w:t>,</w:t>
      </w:r>
      <w:r w:rsidRPr="00957D3F">
        <w:rPr>
          <w:rFonts w:eastAsia="Times New Roman"/>
          <w:szCs w:val="28"/>
          <w:lang w:eastAsia="zh-CN"/>
        </w:rPr>
        <w:t xml:space="preserve"> как только информационное давление социальной среды превысило этот уровень, система перешла в иное качественное состояние.</w:t>
      </w:r>
      <w:r w:rsidR="00EB29C1">
        <w:rPr>
          <w:rFonts w:eastAsia="Times New Roman"/>
          <w:szCs w:val="28"/>
          <w:lang w:eastAsia="zh-CN"/>
        </w:rPr>
        <w:t xml:space="preserve"> </w:t>
      </w:r>
      <w:r w:rsidRPr="00957D3F">
        <w:rPr>
          <w:rFonts w:eastAsia="Times New Roman"/>
          <w:szCs w:val="28"/>
          <w:lang w:eastAsia="zh-CN"/>
        </w:rPr>
        <w:t>Официальная наука обозначает данный процесс</w:t>
      </w:r>
      <w:r w:rsidR="00EB29C1">
        <w:rPr>
          <w:rFonts w:eastAsia="Times New Roman"/>
          <w:szCs w:val="28"/>
          <w:lang w:eastAsia="zh-CN"/>
        </w:rPr>
        <w:t>,</w:t>
      </w:r>
      <w:r w:rsidRPr="00957D3F">
        <w:rPr>
          <w:rFonts w:eastAsia="Times New Roman"/>
          <w:szCs w:val="28"/>
          <w:lang w:eastAsia="zh-CN"/>
        </w:rPr>
        <w:t xml:space="preserve"> как переход от индустриальной фазы развития цивилизации к информационной. Однако при всей корректности этого термина, </w:t>
      </w:r>
      <w:r w:rsidRPr="00EB29C1">
        <w:rPr>
          <w:rStyle w:val="--0"/>
        </w:rPr>
        <w:t xml:space="preserve">он </w:t>
      </w:r>
      <w:r w:rsidRPr="00EB29C1">
        <w:rPr>
          <w:rStyle w:val="--"/>
        </w:rPr>
        <w:t>фиксирует</w:t>
      </w:r>
      <w:r w:rsidRPr="00957D3F">
        <w:rPr>
          <w:rFonts w:eastAsia="Times New Roman"/>
          <w:szCs w:val="28"/>
          <w:lang w:eastAsia="zh-CN"/>
        </w:rPr>
        <w:t xml:space="preserve"> лишь внешнюю сторону происходящих изменений. Главное же — необходимость смены методологии научного и социального познания — остаётся в значительной степени проигнорированной. Новое </w:t>
      </w:r>
      <w:r w:rsidRPr="00957D3F">
        <w:rPr>
          <w:rFonts w:eastAsia="Times New Roman"/>
          <w:szCs w:val="28"/>
          <w:lang w:eastAsia="zh-CN"/>
        </w:rPr>
        <w:lastRenderedPageBreak/>
        <w:t xml:space="preserve">качественное состояние общества требует иного инструментария мышления, иных способов осмысления процессов, иной культуры управления. Несмотря на то, что отдельные учёные осознают эту необходимость, системной разработки </w:t>
      </w:r>
      <w:r w:rsidRPr="00EB29C1">
        <w:rPr>
          <w:rStyle w:val="--"/>
        </w:rPr>
        <w:t xml:space="preserve">новой </w:t>
      </w:r>
      <w:r w:rsidRPr="00EB29C1">
        <w:rPr>
          <w:rStyle w:val="--0"/>
        </w:rPr>
        <w:t>методологии,</w:t>
      </w:r>
      <w:r w:rsidRPr="00957D3F">
        <w:rPr>
          <w:rFonts w:eastAsia="Times New Roman"/>
          <w:szCs w:val="28"/>
          <w:lang w:eastAsia="zh-CN"/>
        </w:rPr>
        <w:t xml:space="preserve"> соответствующей изменившейся мере развития общества, до сих пор не произошло.</w:t>
      </w:r>
    </w:p>
    <w:p w14:paraId="28601DB1" w14:textId="1B73652A" w:rsidR="00957D3F" w:rsidRPr="00957D3F" w:rsidRDefault="00957D3F" w:rsidP="00B57449">
      <w:pPr>
        <w:spacing w:after="0"/>
        <w:ind w:firstLine="709"/>
        <w:rPr>
          <w:rFonts w:eastAsia="Times New Roman"/>
          <w:szCs w:val="28"/>
          <w:lang w:eastAsia="zh-CN"/>
        </w:rPr>
      </w:pPr>
      <w:r w:rsidRPr="00957D3F">
        <w:rPr>
          <w:rFonts w:eastAsia="Times New Roman"/>
          <w:szCs w:val="28"/>
          <w:lang w:eastAsia="zh-CN"/>
        </w:rPr>
        <w:t>Между тем, нахождение общества</w:t>
      </w:r>
      <w:r w:rsidR="00EB29C1">
        <w:rPr>
          <w:rFonts w:eastAsia="Times New Roman"/>
          <w:szCs w:val="28"/>
          <w:lang w:eastAsia="zh-CN"/>
        </w:rPr>
        <w:t>,</w:t>
      </w:r>
      <w:r w:rsidRPr="00957D3F">
        <w:rPr>
          <w:rFonts w:eastAsia="Times New Roman"/>
          <w:szCs w:val="28"/>
          <w:lang w:eastAsia="zh-CN"/>
        </w:rPr>
        <w:t xml:space="preserve"> как объекта управления в устойчивом состоянии</w:t>
      </w:r>
      <w:r w:rsidR="00EB29C1">
        <w:rPr>
          <w:rFonts w:eastAsia="Times New Roman"/>
          <w:szCs w:val="28"/>
          <w:lang w:eastAsia="zh-CN"/>
        </w:rPr>
        <w:t>,</w:t>
      </w:r>
      <w:r w:rsidRPr="00957D3F">
        <w:rPr>
          <w:rFonts w:eastAsia="Times New Roman"/>
          <w:szCs w:val="28"/>
          <w:lang w:eastAsia="zh-CN"/>
        </w:rPr>
        <w:t xml:space="preserve"> напрямую связано с мерой его развития. </w:t>
      </w:r>
      <w:r w:rsidR="00EB29C1">
        <w:rPr>
          <w:rFonts w:eastAsia="Times New Roman"/>
          <w:szCs w:val="28"/>
          <w:lang w:eastAsia="zh-CN"/>
        </w:rPr>
        <w:t>У</w:t>
      </w:r>
      <w:r w:rsidRPr="00957D3F">
        <w:rPr>
          <w:rFonts w:eastAsia="Times New Roman"/>
          <w:szCs w:val="28"/>
          <w:lang w:eastAsia="zh-CN"/>
        </w:rPr>
        <w:t xml:space="preserve">стойчивость толпо-«элитарной» модели возможна лишь до тех пор, пока информационные, управленческие и мировоззренческие параметры системы не выходят за пределы определённой меры. Превышение этой меры неизбежно приводит к </w:t>
      </w:r>
      <w:r w:rsidRPr="00EB29C1">
        <w:rPr>
          <w:rStyle w:val="--"/>
        </w:rPr>
        <w:t xml:space="preserve">изменению </w:t>
      </w:r>
      <w:r w:rsidRPr="00EB29C1">
        <w:rPr>
          <w:rStyle w:val="--0"/>
        </w:rPr>
        <w:t>качества</w:t>
      </w:r>
      <w:r w:rsidRPr="00957D3F">
        <w:rPr>
          <w:rFonts w:eastAsia="Times New Roman"/>
          <w:szCs w:val="28"/>
          <w:lang w:eastAsia="zh-CN"/>
        </w:rPr>
        <w:t xml:space="preserve"> объекта управления. Это изменение проявляется не только в социальных конфликтах или кризисах институтов, но прежде всего в смене логики социального поведения людей.</w:t>
      </w:r>
      <w:r w:rsidR="00EB29C1">
        <w:rPr>
          <w:rFonts w:eastAsia="Times New Roman"/>
          <w:szCs w:val="28"/>
          <w:lang w:eastAsia="zh-CN"/>
        </w:rPr>
        <w:t xml:space="preserve"> </w:t>
      </w:r>
      <w:r w:rsidRPr="00957D3F">
        <w:rPr>
          <w:rFonts w:eastAsia="Times New Roman"/>
          <w:szCs w:val="28"/>
          <w:lang w:eastAsia="zh-CN"/>
        </w:rPr>
        <w:t xml:space="preserve">Именно в этот момент прежние модели управления перестают работать, прежние формы мировоззрения начинают давать сбои, а человек оказывается перед необходимостью либо освоить более высокий уровень методологической культуры, либо </w:t>
      </w:r>
      <w:r w:rsidRPr="00EB29C1">
        <w:rPr>
          <w:rStyle w:val="--0"/>
        </w:rPr>
        <w:t xml:space="preserve">быть </w:t>
      </w:r>
      <w:r w:rsidRPr="00EB29C1">
        <w:rPr>
          <w:rStyle w:val="--"/>
        </w:rPr>
        <w:t>разрушенным</w:t>
      </w:r>
      <w:r w:rsidRPr="00957D3F">
        <w:rPr>
          <w:rFonts w:eastAsia="Times New Roman"/>
          <w:szCs w:val="28"/>
          <w:lang w:eastAsia="zh-CN"/>
        </w:rPr>
        <w:t xml:space="preserve"> нарастающим информационным давлением. Этот переход не является случайным или субъективным — он объективно обусловлен ходом глобального исторического процесса и требует адекватного ответа на уровне Разума и управления.</w:t>
      </w:r>
    </w:p>
    <w:p w14:paraId="6CB7E8CA" w14:textId="375D4692" w:rsidR="00957D3F" w:rsidRPr="00957D3F" w:rsidRDefault="00957D3F" w:rsidP="00B57449">
      <w:pPr>
        <w:spacing w:after="0"/>
        <w:ind w:firstLine="709"/>
        <w:rPr>
          <w:rFonts w:eastAsia="Times New Roman"/>
          <w:szCs w:val="28"/>
          <w:lang w:eastAsia="zh-CN"/>
        </w:rPr>
      </w:pPr>
      <w:r w:rsidRPr="00957D3F">
        <w:rPr>
          <w:rFonts w:eastAsia="Times New Roman"/>
          <w:szCs w:val="28"/>
          <w:lang w:eastAsia="zh-CN"/>
        </w:rPr>
        <w:t xml:space="preserve">В основе исторически развивающейся методологической философии должны лежать такие категории, которые </w:t>
      </w:r>
      <w:r w:rsidRPr="00EB29C1">
        <w:rPr>
          <w:rStyle w:val="--"/>
        </w:rPr>
        <w:t xml:space="preserve">не </w:t>
      </w:r>
      <w:r w:rsidRPr="00EB29C1">
        <w:rPr>
          <w:rStyle w:val="--0"/>
        </w:rPr>
        <w:t>нуждаются</w:t>
      </w:r>
      <w:r w:rsidRPr="00957D3F">
        <w:rPr>
          <w:rFonts w:eastAsia="Times New Roman"/>
          <w:szCs w:val="28"/>
          <w:lang w:eastAsia="zh-CN"/>
        </w:rPr>
        <w:t xml:space="preserve"> ни в каких внешних предпосылках и сами выступают исходным основанием для развертывания всех остальных понятий. Речь идёт не о произвольно выбранных терминах, а о </w:t>
      </w:r>
      <w:r w:rsidRPr="00EB29C1">
        <w:rPr>
          <w:rStyle w:val="--"/>
        </w:rPr>
        <w:t xml:space="preserve">первичных </w:t>
      </w:r>
      <w:r w:rsidRPr="00EB29C1">
        <w:rPr>
          <w:rStyle w:val="--0"/>
        </w:rPr>
        <w:t>категориях,</w:t>
      </w:r>
      <w:r w:rsidRPr="00957D3F">
        <w:rPr>
          <w:rFonts w:eastAsia="Times New Roman"/>
          <w:szCs w:val="28"/>
          <w:lang w:eastAsia="zh-CN"/>
        </w:rPr>
        <w:t xml:space="preserve"> через которые становится возможным само мышление</w:t>
      </w:r>
      <w:r w:rsidR="00EB29C1">
        <w:rPr>
          <w:rFonts w:eastAsia="Times New Roman"/>
          <w:szCs w:val="28"/>
          <w:lang w:eastAsia="zh-CN"/>
        </w:rPr>
        <w:t>,</w:t>
      </w:r>
      <w:r w:rsidRPr="00957D3F">
        <w:rPr>
          <w:rFonts w:eastAsia="Times New Roman"/>
          <w:szCs w:val="28"/>
          <w:lang w:eastAsia="zh-CN"/>
        </w:rPr>
        <w:t xml:space="preserve"> как процесс осмысления Объективной реальности. Именно от выбора этих категорий и их иерархии зависит не только философская система, но и характер мировоззрения общества в целом.</w:t>
      </w:r>
    </w:p>
    <w:p w14:paraId="151E9FD6" w14:textId="7B60E243" w:rsidR="00957D3F" w:rsidRPr="00957D3F" w:rsidRDefault="00957D3F" w:rsidP="00B57449">
      <w:pPr>
        <w:spacing w:after="0"/>
        <w:ind w:firstLine="709"/>
        <w:rPr>
          <w:rFonts w:eastAsia="Times New Roman"/>
          <w:szCs w:val="28"/>
          <w:lang w:eastAsia="zh-CN"/>
        </w:rPr>
      </w:pPr>
      <w:r w:rsidRPr="00957D3F">
        <w:rPr>
          <w:rFonts w:eastAsia="Times New Roman"/>
          <w:szCs w:val="28"/>
          <w:lang w:eastAsia="zh-CN"/>
        </w:rPr>
        <w:t xml:space="preserve">В рамках философских традиций библейской цивилизации первичными категориями, </w:t>
      </w:r>
      <w:r w:rsidRPr="00EB29C1">
        <w:rPr>
          <w:rStyle w:val="--0"/>
        </w:rPr>
        <w:t xml:space="preserve">как </w:t>
      </w:r>
      <w:r w:rsidRPr="00EB29C1">
        <w:rPr>
          <w:rStyle w:val="--"/>
        </w:rPr>
        <w:t>правило,</w:t>
      </w:r>
      <w:r w:rsidRPr="00957D3F">
        <w:rPr>
          <w:rFonts w:eastAsia="Times New Roman"/>
          <w:szCs w:val="28"/>
          <w:lang w:eastAsia="zh-CN"/>
        </w:rPr>
        <w:t xml:space="preserve"> объявлялись либо дух, либо материя. Это предопределяло и дальнейшую структуру мышления, и способы интерпретации Мира, и понимание человека, его места и предназначения. В обоих случаях исходная категория задавалась</w:t>
      </w:r>
      <w:r w:rsidR="00EB29C1">
        <w:rPr>
          <w:rFonts w:eastAsia="Times New Roman"/>
          <w:szCs w:val="28"/>
          <w:lang w:eastAsia="zh-CN"/>
        </w:rPr>
        <w:t>,</w:t>
      </w:r>
      <w:r w:rsidRPr="00957D3F">
        <w:rPr>
          <w:rFonts w:eastAsia="Times New Roman"/>
          <w:szCs w:val="28"/>
          <w:lang w:eastAsia="zh-CN"/>
        </w:rPr>
        <w:t xml:space="preserve"> как </w:t>
      </w:r>
      <w:r w:rsidRPr="00EB29C1">
        <w:rPr>
          <w:rStyle w:val="--"/>
        </w:rPr>
        <w:t xml:space="preserve">нечто </w:t>
      </w:r>
      <w:r w:rsidRPr="00EB29C1">
        <w:rPr>
          <w:rStyle w:val="--0"/>
        </w:rPr>
        <w:t>самоочевидное,</w:t>
      </w:r>
      <w:r w:rsidRPr="00957D3F">
        <w:rPr>
          <w:rFonts w:eastAsia="Times New Roman"/>
          <w:szCs w:val="28"/>
          <w:lang w:eastAsia="zh-CN"/>
        </w:rPr>
        <w:t xml:space="preserve"> </w:t>
      </w:r>
      <w:r w:rsidR="00EB29C1" w:rsidRPr="00957D3F">
        <w:rPr>
          <w:rFonts w:eastAsia="Times New Roman"/>
          <w:szCs w:val="28"/>
          <w:lang w:eastAsia="zh-CN"/>
        </w:rPr>
        <w:t>хотя, по сути,</w:t>
      </w:r>
      <w:r w:rsidRPr="00957D3F">
        <w:rPr>
          <w:rFonts w:eastAsia="Times New Roman"/>
          <w:szCs w:val="28"/>
          <w:lang w:eastAsia="zh-CN"/>
        </w:rPr>
        <w:t xml:space="preserve"> таковой не являлась.</w:t>
      </w:r>
      <w:r w:rsidR="00EB29C1">
        <w:rPr>
          <w:rFonts w:eastAsia="Times New Roman"/>
          <w:szCs w:val="28"/>
          <w:lang w:eastAsia="zh-CN"/>
        </w:rPr>
        <w:t xml:space="preserve"> </w:t>
      </w:r>
      <w:r w:rsidRPr="00957D3F">
        <w:rPr>
          <w:rFonts w:eastAsia="Times New Roman"/>
          <w:szCs w:val="28"/>
          <w:lang w:eastAsia="zh-CN"/>
        </w:rPr>
        <w:t xml:space="preserve">Гегель, стремясь уйти от прямого противопоставления духа и материи, полагал в основание своей философии категорию бытия. Он писал, что «чистое бытие образует начало, потому что оно в одно и то же время есть и чистая мысль, и неопределённая непосредственность», подчёркивая, что первое начало не может быть чем-либо опосредованным или заранее определённым. В его системе бытие разворачивается в три ступени — качество, количество и меру, — которые </w:t>
      </w:r>
      <w:r w:rsidR="00B57449">
        <w:rPr>
          <w:rFonts w:eastAsia="Times New Roman"/>
          <w:szCs w:val="28"/>
          <w:lang w:eastAsia="zh-CN"/>
        </w:rPr>
        <w:br/>
      </w:r>
      <w:r w:rsidRPr="00EB29C1">
        <w:rPr>
          <w:rStyle w:val="--0"/>
        </w:rPr>
        <w:lastRenderedPageBreak/>
        <w:t xml:space="preserve">уже </w:t>
      </w:r>
      <w:r w:rsidRPr="00EB29C1">
        <w:rPr>
          <w:rStyle w:val="--"/>
        </w:rPr>
        <w:t>определяются</w:t>
      </w:r>
      <w:r w:rsidRPr="00957D3F">
        <w:rPr>
          <w:rFonts w:eastAsia="Times New Roman"/>
          <w:szCs w:val="28"/>
          <w:lang w:eastAsia="zh-CN"/>
        </w:rPr>
        <w:t xml:space="preserve"> через бытие</w:t>
      </w:r>
      <w:r w:rsidR="00EB29C1">
        <w:rPr>
          <w:rFonts w:eastAsia="Times New Roman"/>
          <w:szCs w:val="28"/>
          <w:lang w:eastAsia="zh-CN"/>
        </w:rPr>
        <w:t>,</w:t>
      </w:r>
      <w:r w:rsidRPr="00957D3F">
        <w:rPr>
          <w:rFonts w:eastAsia="Times New Roman"/>
          <w:szCs w:val="28"/>
          <w:lang w:eastAsia="zh-CN"/>
        </w:rPr>
        <w:t xml:space="preserve"> как исходную категорию. Однако и здесь бытие остаётся логической абстракцией, не раскрывающей механизмов реального процесса управления и развития.</w:t>
      </w:r>
    </w:p>
    <w:p w14:paraId="643C2EEE" w14:textId="21DDC0E3" w:rsidR="00957D3F" w:rsidRPr="00957D3F" w:rsidRDefault="00B57449" w:rsidP="00B57449">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61312" behindDoc="1" locked="0" layoutInCell="1" allowOverlap="1" wp14:anchorId="4AE1B31D" wp14:editId="1F7CFFFB">
            <wp:simplePos x="0" y="0"/>
            <wp:positionH relativeFrom="column">
              <wp:posOffset>3893185</wp:posOffset>
            </wp:positionH>
            <wp:positionV relativeFrom="paragraph">
              <wp:posOffset>3337560</wp:posOffset>
            </wp:positionV>
            <wp:extent cx="2848610" cy="3219450"/>
            <wp:effectExtent l="0" t="0" r="0" b="6350"/>
            <wp:wrapTight wrapText="bothSides">
              <wp:wrapPolygon edited="0">
                <wp:start x="0" y="0"/>
                <wp:lineTo x="0" y="21557"/>
                <wp:lineTo x="21475" y="21557"/>
                <wp:lineTo x="21475" y="0"/>
                <wp:lineTo x="0" y="0"/>
              </wp:wrapPolygon>
            </wp:wrapTight>
            <wp:docPr id="8077292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29296" name="Рисунок 80772929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8610" cy="3219450"/>
                    </a:xfrm>
                    <a:prstGeom prst="rect">
                      <a:avLst/>
                    </a:prstGeom>
                  </pic:spPr>
                </pic:pic>
              </a:graphicData>
            </a:graphic>
            <wp14:sizeRelH relativeFrom="page">
              <wp14:pctWidth>0</wp14:pctWidth>
            </wp14:sizeRelH>
            <wp14:sizeRelV relativeFrom="page">
              <wp14:pctHeight>0</wp14:pctHeight>
            </wp14:sizeRelV>
          </wp:anchor>
        </w:drawing>
      </w:r>
      <w:r w:rsidR="00957D3F" w:rsidRPr="00957D3F">
        <w:rPr>
          <w:rFonts w:eastAsia="Times New Roman"/>
          <w:szCs w:val="28"/>
          <w:lang w:eastAsia="zh-CN"/>
        </w:rPr>
        <w:t>В материалистической философии первичной категорией объявляется материя. Сознание при этом рассматривается лишь</w:t>
      </w:r>
      <w:r w:rsidR="00EB29C1">
        <w:rPr>
          <w:rFonts w:eastAsia="Times New Roman"/>
          <w:szCs w:val="28"/>
          <w:lang w:eastAsia="zh-CN"/>
        </w:rPr>
        <w:t>,</w:t>
      </w:r>
      <w:r w:rsidR="00957D3F" w:rsidRPr="00957D3F">
        <w:rPr>
          <w:rFonts w:eastAsia="Times New Roman"/>
          <w:szCs w:val="28"/>
          <w:lang w:eastAsia="zh-CN"/>
        </w:rPr>
        <w:t xml:space="preserve"> как свойство материи, возникающее на определённом уровне организации её структур, а движение, пространство и время — </w:t>
      </w:r>
      <w:r w:rsidR="00957D3F" w:rsidRPr="00EB29C1">
        <w:rPr>
          <w:rStyle w:val="--0"/>
        </w:rPr>
        <w:t xml:space="preserve">как </w:t>
      </w:r>
      <w:r w:rsidR="00957D3F" w:rsidRPr="00EB29C1">
        <w:rPr>
          <w:rStyle w:val="--"/>
        </w:rPr>
        <w:t>формы</w:t>
      </w:r>
      <w:r w:rsidR="00957D3F" w:rsidRPr="00957D3F">
        <w:rPr>
          <w:rFonts w:eastAsia="Times New Roman"/>
          <w:szCs w:val="28"/>
          <w:lang w:eastAsia="zh-CN"/>
        </w:rPr>
        <w:t xml:space="preserve"> существования материи. Такое понимание автоматически задаёт иерархию, в которой всё производное объясняется через материальную субстанцию, остающуюся при этом неопределённой.</w:t>
      </w:r>
      <w:r w:rsidR="00EB29C1">
        <w:rPr>
          <w:rFonts w:eastAsia="Times New Roman"/>
          <w:szCs w:val="28"/>
          <w:lang w:eastAsia="zh-CN"/>
        </w:rPr>
        <w:t xml:space="preserve"> </w:t>
      </w:r>
      <w:r w:rsidR="00957D3F" w:rsidRPr="00957D3F">
        <w:rPr>
          <w:rFonts w:eastAsia="Times New Roman"/>
          <w:szCs w:val="28"/>
          <w:lang w:eastAsia="zh-CN"/>
        </w:rPr>
        <w:t xml:space="preserve">При этом, независимо от того, осознаёт это человек или нет, именно господствующие в обществе первичные категории и порядок их взаимной подчинённости определяют </w:t>
      </w:r>
      <w:r w:rsidR="00957D3F" w:rsidRPr="00EB29C1">
        <w:rPr>
          <w:rStyle w:val="--"/>
        </w:rPr>
        <w:t xml:space="preserve">возможные </w:t>
      </w:r>
      <w:r w:rsidR="00957D3F" w:rsidRPr="00EB29C1">
        <w:rPr>
          <w:rStyle w:val="--0"/>
        </w:rPr>
        <w:t>способы</w:t>
      </w:r>
      <w:r w:rsidR="00957D3F" w:rsidRPr="00957D3F">
        <w:rPr>
          <w:rFonts w:eastAsia="Times New Roman"/>
          <w:szCs w:val="28"/>
          <w:lang w:eastAsia="zh-CN"/>
        </w:rPr>
        <w:t xml:space="preserve"> восприятия Объективной действительности. Они задают рамки осмысления Мира, понимания смысла жизни, формируют нравственные принципы и нормы поведения</w:t>
      </w:r>
      <w:r w:rsidR="00EB29C1">
        <w:rPr>
          <w:rFonts w:eastAsia="Times New Roman"/>
          <w:szCs w:val="28"/>
          <w:lang w:eastAsia="zh-CN"/>
        </w:rPr>
        <w:t>,</w:t>
      </w:r>
      <w:r w:rsidR="00957D3F" w:rsidRPr="00957D3F">
        <w:rPr>
          <w:rFonts w:eastAsia="Times New Roman"/>
          <w:szCs w:val="28"/>
          <w:lang w:eastAsia="zh-CN"/>
        </w:rPr>
        <w:t xml:space="preserve"> как отдельного человека, так и общества в целом. Философские взгляды в этом смысле являются фундаментом всей мировоззренческой и управленческой конструкции цивилизации.</w:t>
      </w:r>
      <w:r w:rsidR="00EB29C1">
        <w:rPr>
          <w:rFonts w:eastAsia="Times New Roman"/>
          <w:szCs w:val="28"/>
          <w:lang w:eastAsia="zh-CN"/>
        </w:rPr>
        <w:t xml:space="preserve"> </w:t>
      </w:r>
      <w:r w:rsidR="00957D3F" w:rsidRPr="00957D3F">
        <w:rPr>
          <w:rFonts w:eastAsia="Times New Roman"/>
          <w:szCs w:val="28"/>
          <w:lang w:eastAsia="zh-CN"/>
        </w:rPr>
        <w:t xml:space="preserve">В материалистическом подходе субстанциональной основой мира </w:t>
      </w:r>
      <w:r w:rsidR="00957D3F" w:rsidRPr="00EB29C1">
        <w:rPr>
          <w:rStyle w:val="--"/>
        </w:rPr>
        <w:t xml:space="preserve">признаётся </w:t>
      </w:r>
      <w:r w:rsidR="00957D3F" w:rsidRPr="00EB29C1">
        <w:rPr>
          <w:rStyle w:val="--0"/>
        </w:rPr>
        <w:t>материя.</w:t>
      </w:r>
      <w:r w:rsidR="00957D3F" w:rsidRPr="00957D3F">
        <w:rPr>
          <w:rFonts w:eastAsia="Times New Roman"/>
          <w:szCs w:val="28"/>
          <w:lang w:eastAsia="zh-CN"/>
        </w:rPr>
        <w:t xml:space="preserve"> </w:t>
      </w:r>
      <w:r w:rsidR="00EB29C1" w:rsidRPr="00957D3F">
        <w:rPr>
          <w:rFonts w:eastAsia="Times New Roman"/>
          <w:szCs w:val="28"/>
          <w:lang w:eastAsia="zh-CN"/>
        </w:rPr>
        <w:t>Однако прежде, чем</w:t>
      </w:r>
      <w:r w:rsidR="00957D3F" w:rsidRPr="00957D3F">
        <w:rPr>
          <w:rFonts w:eastAsia="Times New Roman"/>
          <w:szCs w:val="28"/>
          <w:lang w:eastAsia="zh-CN"/>
        </w:rPr>
        <w:t xml:space="preserve"> принять это утверждение, необходимо обратить внимание на то, как сама категория материи понималась и определяется в различных философских системах. Кант, например, утверждал: «В явлении то, что соответствует ощущениям, я называю материей», тем самым сводя материю к содержанию чувственного опыта. Фейербах определял материю</w:t>
      </w:r>
      <w:r w:rsidR="00EB29C1">
        <w:rPr>
          <w:rFonts w:eastAsia="Times New Roman"/>
          <w:szCs w:val="28"/>
          <w:lang w:eastAsia="zh-CN"/>
        </w:rPr>
        <w:t>,</w:t>
      </w:r>
      <w:r w:rsidR="00957D3F" w:rsidRPr="00957D3F">
        <w:rPr>
          <w:rFonts w:eastAsia="Times New Roman"/>
          <w:szCs w:val="28"/>
          <w:lang w:eastAsia="zh-CN"/>
        </w:rPr>
        <w:t xml:space="preserve"> как нечто конечное и внебожественное, противопоставляя её Богу. Уайтхед рассматривал материю</w:t>
      </w:r>
      <w:r w:rsidR="00EB29C1">
        <w:rPr>
          <w:rFonts w:eastAsia="Times New Roman"/>
          <w:szCs w:val="28"/>
          <w:lang w:eastAsia="zh-CN"/>
        </w:rPr>
        <w:t>,</w:t>
      </w:r>
      <w:r w:rsidR="00957D3F" w:rsidRPr="00957D3F">
        <w:rPr>
          <w:rFonts w:eastAsia="Times New Roman"/>
          <w:szCs w:val="28"/>
          <w:lang w:eastAsia="zh-CN"/>
        </w:rPr>
        <w:t xml:space="preserve"> как всё то, что обладает свойством занимать место, фактически редуцируя её к пространственной характеристике.</w:t>
      </w:r>
      <w:r w:rsidR="00EB29C1">
        <w:rPr>
          <w:rFonts w:eastAsia="Times New Roman"/>
          <w:szCs w:val="28"/>
          <w:lang w:eastAsia="zh-CN"/>
        </w:rPr>
        <w:t xml:space="preserve"> </w:t>
      </w:r>
      <w:r w:rsidR="00F57F2B">
        <w:rPr>
          <w:rFonts w:eastAsia="Times New Roman"/>
          <w:szCs w:val="28"/>
          <w:lang w:eastAsia="zh-CN"/>
        </w:rPr>
        <w:t xml:space="preserve">В. С. </w:t>
      </w:r>
      <w:r w:rsidR="00957D3F" w:rsidRPr="00957D3F">
        <w:rPr>
          <w:rFonts w:eastAsia="Times New Roman"/>
          <w:szCs w:val="28"/>
          <w:lang w:eastAsia="zh-CN"/>
        </w:rPr>
        <w:t>Соловьёв</w:t>
      </w:r>
      <w:r w:rsidR="00F57F2B">
        <w:rPr>
          <w:rStyle w:val="af5"/>
          <w:rFonts w:eastAsia="Times New Roman"/>
          <w:szCs w:val="28"/>
          <w:lang w:eastAsia="zh-CN"/>
        </w:rPr>
        <w:footnoteReference w:id="1"/>
      </w:r>
      <w:r w:rsidR="00957D3F" w:rsidRPr="00957D3F">
        <w:rPr>
          <w:rFonts w:eastAsia="Times New Roman"/>
          <w:szCs w:val="28"/>
          <w:lang w:eastAsia="zh-CN"/>
        </w:rPr>
        <w:t>, напротив, придавал материи статус безусловно простого и единого бытия, пребывающего в самом себе и потому бе</w:t>
      </w:r>
      <w:r w:rsidR="00EA488C">
        <w:rPr>
          <w:rFonts w:eastAsia="Times New Roman"/>
          <w:szCs w:val="28"/>
          <w:lang w:eastAsia="zh-CN"/>
        </w:rPr>
        <w:t>з(</w:t>
      </w:r>
      <w:r w:rsidR="00957D3F" w:rsidRPr="00957D3F">
        <w:rPr>
          <w:rFonts w:eastAsia="Times New Roman"/>
          <w:szCs w:val="28"/>
          <w:lang w:eastAsia="zh-CN"/>
        </w:rPr>
        <w:t>с</w:t>
      </w:r>
      <w:r w:rsidR="00EA488C">
        <w:rPr>
          <w:rFonts w:eastAsia="Times New Roman"/>
          <w:szCs w:val="28"/>
          <w:lang w:eastAsia="zh-CN"/>
        </w:rPr>
        <w:t>)</w:t>
      </w:r>
      <w:r w:rsidR="00957D3F" w:rsidRPr="00957D3F">
        <w:rPr>
          <w:rFonts w:eastAsia="Times New Roman"/>
          <w:szCs w:val="28"/>
          <w:lang w:eastAsia="zh-CN"/>
        </w:rPr>
        <w:t xml:space="preserve">конечного. Однако при таком понимании материя, сведённая к чистой непроницаемости и </w:t>
      </w:r>
      <w:r w:rsidR="00957D3F" w:rsidRPr="00EB29C1">
        <w:rPr>
          <w:rFonts w:eastAsia="Times New Roman"/>
          <w:b/>
          <w:bCs/>
          <w:i/>
          <w:iCs/>
          <w:szCs w:val="28"/>
          <w:lang w:eastAsia="zh-CN"/>
        </w:rPr>
        <w:t>«в-себе-быти</w:t>
      </w:r>
      <w:r w:rsidR="00EA488C">
        <w:rPr>
          <w:rFonts w:eastAsia="Times New Roman"/>
          <w:b/>
          <w:bCs/>
          <w:i/>
          <w:iCs/>
          <w:szCs w:val="28"/>
          <w:lang w:eastAsia="zh-CN"/>
        </w:rPr>
        <w:t>е</w:t>
      </w:r>
      <w:r w:rsidR="00957D3F" w:rsidRPr="00EB29C1">
        <w:rPr>
          <w:rFonts w:eastAsia="Times New Roman"/>
          <w:b/>
          <w:bCs/>
          <w:i/>
          <w:iCs/>
          <w:szCs w:val="28"/>
          <w:lang w:eastAsia="zh-CN"/>
        </w:rPr>
        <w:t>»,</w:t>
      </w:r>
      <w:r w:rsidR="00957D3F" w:rsidRPr="00957D3F">
        <w:rPr>
          <w:rFonts w:eastAsia="Times New Roman"/>
          <w:szCs w:val="28"/>
          <w:lang w:eastAsia="zh-CN"/>
        </w:rPr>
        <w:t xml:space="preserve"> </w:t>
      </w:r>
      <w:r w:rsidR="00957D3F" w:rsidRPr="00EB29C1">
        <w:rPr>
          <w:rStyle w:val="--"/>
        </w:rPr>
        <w:t xml:space="preserve">перестаёт </w:t>
      </w:r>
      <w:r w:rsidR="00957D3F" w:rsidRPr="00EB29C1">
        <w:rPr>
          <w:rStyle w:val="--0"/>
        </w:rPr>
        <w:t>быть</w:t>
      </w:r>
      <w:r w:rsidR="00957D3F" w:rsidRPr="00957D3F">
        <w:rPr>
          <w:rFonts w:eastAsia="Times New Roman"/>
          <w:szCs w:val="28"/>
          <w:lang w:eastAsia="zh-CN"/>
        </w:rPr>
        <w:t xml:space="preserve"> </w:t>
      </w:r>
      <w:r w:rsidR="00957D3F" w:rsidRPr="00957D3F">
        <w:rPr>
          <w:rFonts w:eastAsia="Times New Roman"/>
          <w:szCs w:val="28"/>
          <w:lang w:eastAsia="zh-CN"/>
        </w:rPr>
        <w:lastRenderedPageBreak/>
        <w:t>основой множественности и тем самым утрачивает смысл</w:t>
      </w:r>
      <w:r w:rsidR="00B66050">
        <w:rPr>
          <w:rFonts w:eastAsia="Times New Roman"/>
          <w:szCs w:val="28"/>
          <w:lang w:eastAsia="zh-CN"/>
        </w:rPr>
        <w:t>,</w:t>
      </w:r>
      <w:r w:rsidR="00957D3F" w:rsidRPr="00957D3F">
        <w:rPr>
          <w:rFonts w:eastAsia="Times New Roman"/>
          <w:szCs w:val="28"/>
          <w:lang w:eastAsia="zh-CN"/>
        </w:rPr>
        <w:t xml:space="preserve"> как категория, объясняющая многообразие форм.</w:t>
      </w:r>
    </w:p>
    <w:p w14:paraId="1ED8BC80" w14:textId="533D953D" w:rsidR="00957D3F" w:rsidRPr="00957D3F" w:rsidRDefault="00957D3F" w:rsidP="00B57449">
      <w:pPr>
        <w:spacing w:after="0"/>
        <w:ind w:firstLine="709"/>
        <w:rPr>
          <w:rFonts w:eastAsia="Times New Roman"/>
          <w:szCs w:val="28"/>
          <w:lang w:eastAsia="zh-CN"/>
        </w:rPr>
      </w:pPr>
      <w:r w:rsidRPr="00957D3F">
        <w:rPr>
          <w:rFonts w:eastAsia="Times New Roman"/>
          <w:szCs w:val="28"/>
          <w:lang w:eastAsia="zh-CN"/>
        </w:rPr>
        <w:t>Ленинское определение материи</w:t>
      </w:r>
      <w:r w:rsidR="00EB29C1">
        <w:rPr>
          <w:rFonts w:eastAsia="Times New Roman"/>
          <w:szCs w:val="28"/>
          <w:lang w:eastAsia="zh-CN"/>
        </w:rPr>
        <w:t>,</w:t>
      </w:r>
      <w:r w:rsidRPr="00957D3F">
        <w:rPr>
          <w:rFonts w:eastAsia="Times New Roman"/>
          <w:szCs w:val="28"/>
          <w:lang w:eastAsia="zh-CN"/>
        </w:rPr>
        <w:t xml:space="preserve"> как «философской категории для обозначения объективной реальности, которая существует независимо от сознания и отражается в нём», вводит в основание понятие «объективной реальности»</w:t>
      </w:r>
      <w:r w:rsidR="00EB29C1">
        <w:rPr>
          <w:rFonts w:eastAsia="Times New Roman"/>
          <w:szCs w:val="28"/>
          <w:lang w:eastAsia="zh-CN"/>
        </w:rPr>
        <w:t xml:space="preserve">, </w:t>
      </w:r>
      <w:r w:rsidRPr="00EB29C1">
        <w:rPr>
          <w:rStyle w:val="--0"/>
        </w:rPr>
        <w:t xml:space="preserve">как </w:t>
      </w:r>
      <w:r w:rsidRPr="00EB29C1">
        <w:rPr>
          <w:rStyle w:val="--"/>
        </w:rPr>
        <w:t>предпосылку,</w:t>
      </w:r>
      <w:r w:rsidRPr="00957D3F">
        <w:rPr>
          <w:rFonts w:eastAsia="Times New Roman"/>
          <w:szCs w:val="28"/>
          <w:lang w:eastAsia="zh-CN"/>
        </w:rPr>
        <w:t xml:space="preserve"> которая сама остаётся нераскрытой. При этом сознание трактуется</w:t>
      </w:r>
      <w:r w:rsidR="00EB29C1">
        <w:rPr>
          <w:rFonts w:eastAsia="Times New Roman"/>
          <w:szCs w:val="28"/>
          <w:lang w:eastAsia="zh-CN"/>
        </w:rPr>
        <w:t>,</w:t>
      </w:r>
      <w:r w:rsidRPr="00957D3F">
        <w:rPr>
          <w:rFonts w:eastAsia="Times New Roman"/>
          <w:szCs w:val="28"/>
          <w:lang w:eastAsia="zh-CN"/>
        </w:rPr>
        <w:t xml:space="preserve"> как производное от материи, возникающее при достижении ею определённого уровня структурной организации. Таким образом, материя оказывается одновременно и исходной, и неопределённой, а сознание — вторичным феноменом без собственной онтологической самостоятельности.</w:t>
      </w:r>
      <w:r w:rsidR="00EB29C1">
        <w:rPr>
          <w:rFonts w:eastAsia="Times New Roman"/>
          <w:szCs w:val="28"/>
          <w:lang w:eastAsia="zh-CN"/>
        </w:rPr>
        <w:t xml:space="preserve"> </w:t>
      </w:r>
      <w:r w:rsidRPr="00957D3F">
        <w:rPr>
          <w:rFonts w:eastAsia="Times New Roman"/>
          <w:szCs w:val="28"/>
          <w:lang w:eastAsia="zh-CN"/>
        </w:rPr>
        <w:t xml:space="preserve">Краткий обзор этих подходов показывает, что философская категория «материя» допускает практически </w:t>
      </w:r>
      <w:r w:rsidRPr="00EB29C1">
        <w:rPr>
          <w:rStyle w:val="--"/>
        </w:rPr>
        <w:t>бе</w:t>
      </w:r>
      <w:r w:rsidR="00EB29C1">
        <w:rPr>
          <w:rStyle w:val="--"/>
        </w:rPr>
        <w:t>з(</w:t>
      </w:r>
      <w:r w:rsidRPr="00EB29C1">
        <w:rPr>
          <w:rStyle w:val="--"/>
        </w:rPr>
        <w:t>с</w:t>
      </w:r>
      <w:r w:rsidR="00EB29C1">
        <w:rPr>
          <w:rStyle w:val="--"/>
        </w:rPr>
        <w:t>)</w:t>
      </w:r>
      <w:r w:rsidRPr="00EB29C1">
        <w:rPr>
          <w:rStyle w:val="--"/>
        </w:rPr>
        <w:t xml:space="preserve">конечное </w:t>
      </w:r>
      <w:r w:rsidRPr="00EB29C1">
        <w:rPr>
          <w:rStyle w:val="--0"/>
        </w:rPr>
        <w:t>количество</w:t>
      </w:r>
      <w:r w:rsidRPr="00957D3F">
        <w:rPr>
          <w:rFonts w:eastAsia="Times New Roman"/>
          <w:szCs w:val="28"/>
          <w:lang w:eastAsia="zh-CN"/>
        </w:rPr>
        <w:t xml:space="preserve"> определений. Это означает, что во всех рассмотренных философских системах</w:t>
      </w:r>
      <w:r w:rsidR="00EB29C1">
        <w:rPr>
          <w:rFonts w:eastAsia="Times New Roman"/>
          <w:szCs w:val="28"/>
          <w:lang w:eastAsia="zh-CN"/>
        </w:rPr>
        <w:t>,</w:t>
      </w:r>
      <w:r w:rsidRPr="00957D3F">
        <w:rPr>
          <w:rFonts w:eastAsia="Times New Roman"/>
          <w:szCs w:val="28"/>
          <w:lang w:eastAsia="zh-CN"/>
        </w:rPr>
        <w:t xml:space="preserve"> материя остаётся по сути</w:t>
      </w:r>
      <w:r w:rsidR="00EB29C1">
        <w:rPr>
          <w:rFonts w:eastAsia="Times New Roman"/>
          <w:szCs w:val="28"/>
          <w:lang w:eastAsia="zh-CN"/>
        </w:rPr>
        <w:t xml:space="preserve"> –</w:t>
      </w:r>
      <w:r w:rsidR="00B66050">
        <w:rPr>
          <w:rFonts w:eastAsia="Times New Roman"/>
          <w:szCs w:val="28"/>
          <w:lang w:eastAsia="zh-CN"/>
        </w:rPr>
        <w:t xml:space="preserve"> непознанной категорией.</w:t>
      </w:r>
      <w:r w:rsidRPr="00957D3F">
        <w:rPr>
          <w:rFonts w:eastAsia="Times New Roman"/>
          <w:szCs w:val="28"/>
          <w:lang w:eastAsia="zh-CN"/>
        </w:rPr>
        <w:t xml:space="preserve"> Но если нечто объективно существует, то оно должно быть принципиально познаваемо. Иначе речь идёт не о категории познания, а о метафизическом постулате, закрывающем возможность дальнейшего углубления понимания.</w:t>
      </w:r>
      <w:r w:rsidR="00EB29C1">
        <w:rPr>
          <w:rFonts w:eastAsia="Times New Roman"/>
          <w:szCs w:val="28"/>
          <w:lang w:eastAsia="zh-CN"/>
        </w:rPr>
        <w:t xml:space="preserve"> </w:t>
      </w:r>
      <w:r w:rsidRPr="00957D3F">
        <w:rPr>
          <w:rFonts w:eastAsia="Times New Roman"/>
          <w:szCs w:val="28"/>
          <w:lang w:eastAsia="zh-CN"/>
        </w:rPr>
        <w:t>Философский энциклопедический словарь, стремясь уйти от субстанционального понимания материи, описывает её</w:t>
      </w:r>
      <w:r w:rsidR="00EB29C1">
        <w:rPr>
          <w:rFonts w:eastAsia="Times New Roman"/>
          <w:szCs w:val="28"/>
          <w:lang w:eastAsia="zh-CN"/>
        </w:rPr>
        <w:t>,</w:t>
      </w:r>
      <w:r w:rsidRPr="00957D3F">
        <w:rPr>
          <w:rFonts w:eastAsia="Times New Roman"/>
          <w:szCs w:val="28"/>
          <w:lang w:eastAsia="zh-CN"/>
        </w:rPr>
        <w:t xml:space="preserve"> как бе</w:t>
      </w:r>
      <w:r w:rsidR="00EB29C1">
        <w:rPr>
          <w:rFonts w:eastAsia="Times New Roman"/>
          <w:szCs w:val="28"/>
          <w:lang w:eastAsia="zh-CN"/>
        </w:rPr>
        <w:t>з(</w:t>
      </w:r>
      <w:r w:rsidRPr="00957D3F">
        <w:rPr>
          <w:rFonts w:eastAsia="Times New Roman"/>
          <w:szCs w:val="28"/>
          <w:lang w:eastAsia="zh-CN"/>
        </w:rPr>
        <w:t>с</w:t>
      </w:r>
      <w:r w:rsidR="00EB29C1">
        <w:rPr>
          <w:rFonts w:eastAsia="Times New Roman"/>
          <w:szCs w:val="28"/>
          <w:lang w:eastAsia="zh-CN"/>
        </w:rPr>
        <w:t>)</w:t>
      </w:r>
      <w:r w:rsidRPr="00957D3F">
        <w:rPr>
          <w:rFonts w:eastAsia="Times New Roman"/>
          <w:szCs w:val="28"/>
          <w:lang w:eastAsia="zh-CN"/>
        </w:rPr>
        <w:t>конечное многообразие конкретных образований и систем, подчёркивая отсутствие некой первичной, бесструктурной субстанции. Материальные объекты при этом</w:t>
      </w:r>
      <w:r w:rsidR="00EB29C1">
        <w:rPr>
          <w:rFonts w:eastAsia="Times New Roman"/>
          <w:szCs w:val="28"/>
          <w:lang w:eastAsia="zh-CN"/>
        </w:rPr>
        <w:t>,</w:t>
      </w:r>
      <w:r w:rsidRPr="00957D3F">
        <w:rPr>
          <w:rFonts w:eastAsia="Times New Roman"/>
          <w:szCs w:val="28"/>
          <w:lang w:eastAsia="zh-CN"/>
        </w:rPr>
        <w:t xml:space="preserve"> наделяются </w:t>
      </w:r>
      <w:r w:rsidRPr="00EB29C1">
        <w:rPr>
          <w:rStyle w:val="--"/>
        </w:rPr>
        <w:t xml:space="preserve">внутренней </w:t>
      </w:r>
      <w:r w:rsidRPr="00EB29C1">
        <w:rPr>
          <w:rStyle w:val="--0"/>
        </w:rPr>
        <w:t>упорядоченностью,</w:t>
      </w:r>
      <w:r w:rsidRPr="00957D3F">
        <w:rPr>
          <w:rFonts w:eastAsia="Times New Roman"/>
          <w:szCs w:val="28"/>
          <w:lang w:eastAsia="zh-CN"/>
        </w:rPr>
        <w:t xml:space="preserve"> системной организацией, способностью к изменениям и превращениям. Перечисляются уровни организации — от элементарных частиц и полей до планетарных и звёздных систем.</w:t>
      </w:r>
      <w:r w:rsidR="00EB29C1">
        <w:rPr>
          <w:rFonts w:eastAsia="Times New Roman"/>
          <w:szCs w:val="28"/>
          <w:lang w:eastAsia="zh-CN"/>
        </w:rPr>
        <w:t xml:space="preserve"> </w:t>
      </w:r>
      <w:r w:rsidRPr="00957D3F">
        <w:rPr>
          <w:rFonts w:eastAsia="Times New Roman"/>
          <w:szCs w:val="28"/>
          <w:lang w:eastAsia="zh-CN"/>
        </w:rPr>
        <w:t xml:space="preserve">Однако и такое описание фиксирует лишь </w:t>
      </w:r>
      <w:r w:rsidRPr="00EB29C1">
        <w:rPr>
          <w:rStyle w:val="--0"/>
        </w:rPr>
        <w:t xml:space="preserve">внешние </w:t>
      </w:r>
      <w:r w:rsidRPr="00EB29C1">
        <w:rPr>
          <w:rStyle w:val="--"/>
        </w:rPr>
        <w:t>проявления</w:t>
      </w:r>
      <w:r w:rsidRPr="00957D3F">
        <w:rPr>
          <w:rFonts w:eastAsia="Times New Roman"/>
          <w:szCs w:val="28"/>
          <w:lang w:eastAsia="zh-CN"/>
        </w:rPr>
        <w:t xml:space="preserve"> материи, её структурное и функциональное многообразие, не отвечая на главный методологический вопрос: что именно обеспечивает упорядоченность, направленность и воспроизводимость этих процессов. </w:t>
      </w:r>
      <w:r w:rsidR="00EB29C1">
        <w:rPr>
          <w:rFonts w:eastAsia="Times New Roman"/>
          <w:szCs w:val="28"/>
          <w:lang w:eastAsia="zh-CN"/>
        </w:rPr>
        <w:t>И</w:t>
      </w:r>
      <w:r w:rsidRPr="00957D3F">
        <w:rPr>
          <w:rFonts w:eastAsia="Times New Roman"/>
          <w:szCs w:val="28"/>
          <w:lang w:eastAsia="zh-CN"/>
        </w:rPr>
        <w:t>менно здесь возникает необходимость выхода за пределы категории материи</w:t>
      </w:r>
      <w:r w:rsidR="00EB29C1">
        <w:rPr>
          <w:rFonts w:eastAsia="Times New Roman"/>
          <w:szCs w:val="28"/>
          <w:lang w:eastAsia="zh-CN"/>
        </w:rPr>
        <w:t>,</w:t>
      </w:r>
      <w:r w:rsidRPr="00957D3F">
        <w:rPr>
          <w:rFonts w:eastAsia="Times New Roman"/>
          <w:szCs w:val="28"/>
          <w:lang w:eastAsia="zh-CN"/>
        </w:rPr>
        <w:t xml:space="preserve"> как первоосновы и перехода к более общему уровню описания — уровню управления, меры и Разума, без которых ни структурность, ни развитие, ни устойчивость систем </w:t>
      </w:r>
      <w:r w:rsidRPr="00EB29C1">
        <w:rPr>
          <w:rStyle w:val="--"/>
        </w:rPr>
        <w:t xml:space="preserve">не </w:t>
      </w:r>
      <w:r w:rsidRPr="00EB29C1">
        <w:rPr>
          <w:rStyle w:val="--0"/>
        </w:rPr>
        <w:t xml:space="preserve">могут </w:t>
      </w:r>
      <w:r w:rsidRPr="00957D3F">
        <w:rPr>
          <w:rFonts w:eastAsia="Times New Roman"/>
          <w:szCs w:val="28"/>
          <w:lang w:eastAsia="zh-CN"/>
        </w:rPr>
        <w:t>быть поняты.</w:t>
      </w:r>
    </w:p>
    <w:p w14:paraId="0DE70E95" w14:textId="7C9317A7"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t>Итак, материи</w:t>
      </w:r>
      <w:r w:rsidR="00EB29C1">
        <w:rPr>
          <w:rFonts w:eastAsia="Times New Roman"/>
          <w:szCs w:val="28"/>
          <w:lang w:eastAsia="zh-CN"/>
        </w:rPr>
        <w:t>,</w:t>
      </w:r>
      <w:r w:rsidRPr="00D21558">
        <w:rPr>
          <w:rFonts w:eastAsia="Times New Roman"/>
          <w:szCs w:val="28"/>
          <w:lang w:eastAsia="zh-CN"/>
        </w:rPr>
        <w:t xml:space="preserve"> как таковой, в виде некой универсальной и однородной субстанции, </w:t>
      </w:r>
      <w:r w:rsidRPr="00B66050">
        <w:rPr>
          <w:rStyle w:val="--"/>
        </w:rPr>
        <w:t xml:space="preserve">не </w:t>
      </w:r>
      <w:r w:rsidRPr="00B66050">
        <w:rPr>
          <w:rStyle w:val="--0"/>
        </w:rPr>
        <w:t>существует.</w:t>
      </w:r>
      <w:r w:rsidRPr="00D21558">
        <w:rPr>
          <w:rFonts w:eastAsia="Times New Roman"/>
          <w:szCs w:val="28"/>
          <w:lang w:eastAsia="zh-CN"/>
        </w:rPr>
        <w:t xml:space="preserve"> В объективной действительности существуют конкретные объекты, каждый из которых отличается от другого своей уникальной структурной организованностью. Эта организованность проявляется во взаимодействии</w:t>
      </w:r>
      <w:r w:rsidR="00B66050">
        <w:rPr>
          <w:rFonts w:eastAsia="Times New Roman"/>
          <w:szCs w:val="28"/>
          <w:lang w:eastAsia="zh-CN"/>
        </w:rPr>
        <w:t xml:space="preserve"> всех элементов</w:t>
      </w:r>
      <w:r w:rsidRPr="00D21558">
        <w:rPr>
          <w:rFonts w:eastAsia="Times New Roman"/>
          <w:szCs w:val="28"/>
          <w:lang w:eastAsia="zh-CN"/>
        </w:rPr>
        <w:t xml:space="preserve"> объекта между собой, во внутренней упорядоченности и согласованности процессов. Именно структура, а не абстрактная «материя», определяет, чем данный объект является и как он существует.</w:t>
      </w:r>
    </w:p>
    <w:p w14:paraId="5D23D6F6" w14:textId="31FF6159"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lastRenderedPageBreak/>
        <w:t xml:space="preserve">Любой объект, вступая во взаимодействие с другими объектами, проявляет свои свойства. Свойства же представляют собой </w:t>
      </w:r>
      <w:r w:rsidRPr="00EB29C1">
        <w:rPr>
          <w:rStyle w:val="--"/>
        </w:rPr>
        <w:t xml:space="preserve">способ </w:t>
      </w:r>
      <w:r w:rsidRPr="00EB29C1">
        <w:rPr>
          <w:rStyle w:val="--0"/>
        </w:rPr>
        <w:t>проявления</w:t>
      </w:r>
      <w:r w:rsidRPr="00D21558">
        <w:rPr>
          <w:rFonts w:eastAsia="Times New Roman"/>
          <w:szCs w:val="28"/>
          <w:lang w:eastAsia="zh-CN"/>
        </w:rPr>
        <w:t xml:space="preserve"> определённых сторон качества. При этом философское понятие качества принципиально отличается от бытового представления о качестве, связанного с оценкой — «хорошее», «плохое», «высокое». В философском смысле качество </w:t>
      </w:r>
      <w:r w:rsidRPr="00EB29C1">
        <w:rPr>
          <w:rStyle w:val="--"/>
        </w:rPr>
        <w:t xml:space="preserve">не </w:t>
      </w:r>
      <w:r w:rsidRPr="00EB29C1">
        <w:rPr>
          <w:rStyle w:val="--0"/>
        </w:rPr>
        <w:t>содержит</w:t>
      </w:r>
      <w:r w:rsidRPr="00D21558">
        <w:rPr>
          <w:rFonts w:eastAsia="Times New Roman"/>
          <w:szCs w:val="28"/>
          <w:lang w:eastAsia="zh-CN"/>
        </w:rPr>
        <w:t xml:space="preserve"> в себе оценочного компонента. Оно не характеризует полезность или ценность явления, а фиксирует его сущностную определённость.</w:t>
      </w:r>
      <w:r w:rsidR="00EB29C1">
        <w:rPr>
          <w:rFonts w:eastAsia="Times New Roman"/>
          <w:szCs w:val="28"/>
          <w:lang w:eastAsia="zh-CN"/>
        </w:rPr>
        <w:t xml:space="preserve"> </w:t>
      </w:r>
      <w:r w:rsidRPr="00D21558">
        <w:rPr>
          <w:rFonts w:eastAsia="Times New Roman"/>
          <w:szCs w:val="28"/>
          <w:lang w:eastAsia="zh-CN"/>
        </w:rPr>
        <w:t xml:space="preserve">Философская категория качества отражает устойчивое взаимоотношение составных элементов объекта, которое и формирует его специфику, </w:t>
      </w:r>
      <w:r w:rsidRPr="00EB29C1">
        <w:rPr>
          <w:rStyle w:val="--0"/>
        </w:rPr>
        <w:t xml:space="preserve">позволяя </w:t>
      </w:r>
      <w:r w:rsidRPr="00EB29C1">
        <w:rPr>
          <w:rStyle w:val="--"/>
        </w:rPr>
        <w:t>отличать</w:t>
      </w:r>
      <w:r w:rsidRPr="00D21558">
        <w:rPr>
          <w:rFonts w:eastAsia="Times New Roman"/>
          <w:szCs w:val="28"/>
          <w:lang w:eastAsia="zh-CN"/>
        </w:rPr>
        <w:t xml:space="preserve"> один объект от другого. В этом смысле философское «качество» ближе к обыденному понятию «свойство»</w:t>
      </w:r>
      <w:r w:rsidR="00EB29C1">
        <w:rPr>
          <w:rFonts w:eastAsia="Times New Roman"/>
          <w:szCs w:val="28"/>
          <w:lang w:eastAsia="zh-CN"/>
        </w:rPr>
        <w:t>,</w:t>
      </w:r>
      <w:r w:rsidRPr="00D21558">
        <w:rPr>
          <w:rFonts w:eastAsia="Times New Roman"/>
          <w:szCs w:val="28"/>
          <w:lang w:eastAsia="zh-CN"/>
        </w:rPr>
        <w:t xml:space="preserve"> как характерная черта объекта, субъекта или явления, но при этом не сводится к отдельному проявлению, а охватывает целостную организацию объекта.</w:t>
      </w:r>
    </w:p>
    <w:p w14:paraId="45036489" w14:textId="62691459"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t xml:space="preserve">Таким образом, мы приходим к выводу, что «просто материи» </w:t>
      </w:r>
      <w:r w:rsidR="00B57449">
        <w:rPr>
          <w:rFonts w:eastAsia="Times New Roman"/>
          <w:szCs w:val="28"/>
          <w:lang w:eastAsia="zh-CN"/>
        </w:rPr>
        <w:br/>
      </w:r>
      <w:r w:rsidRPr="00EB29C1">
        <w:rPr>
          <w:rStyle w:val="--"/>
        </w:rPr>
        <w:t xml:space="preserve">не </w:t>
      </w:r>
      <w:r w:rsidRPr="00EB29C1">
        <w:rPr>
          <w:rStyle w:val="--0"/>
        </w:rPr>
        <w:t>существует.</w:t>
      </w:r>
      <w:r w:rsidRPr="00D21558">
        <w:rPr>
          <w:rFonts w:eastAsia="Times New Roman"/>
          <w:szCs w:val="28"/>
          <w:lang w:eastAsia="zh-CN"/>
        </w:rPr>
        <w:t xml:space="preserve"> Существуют материальные объекты, различающиеся между собой качественно. Материя в этом контексте выступает лишь</w:t>
      </w:r>
      <w:r w:rsidR="00EB29C1">
        <w:rPr>
          <w:rFonts w:eastAsia="Times New Roman"/>
          <w:szCs w:val="28"/>
          <w:lang w:eastAsia="zh-CN"/>
        </w:rPr>
        <w:t>,</w:t>
      </w:r>
      <w:r w:rsidRPr="00D21558">
        <w:rPr>
          <w:rFonts w:eastAsia="Times New Roman"/>
          <w:szCs w:val="28"/>
          <w:lang w:eastAsia="zh-CN"/>
        </w:rPr>
        <w:t xml:space="preserve"> как носитель определённого качества. Чугун, алюминий, азот — это не «материя вообще», а конкретные</w:t>
      </w:r>
      <w:r w:rsidR="00B66050">
        <w:rPr>
          <w:rFonts w:eastAsia="Times New Roman"/>
          <w:szCs w:val="28"/>
          <w:lang w:eastAsia="zh-CN"/>
        </w:rPr>
        <w:t xml:space="preserve"> простые вещества,</w:t>
      </w:r>
      <w:r w:rsidRPr="00D21558">
        <w:rPr>
          <w:rFonts w:eastAsia="Times New Roman"/>
          <w:szCs w:val="28"/>
          <w:lang w:eastAsia="zh-CN"/>
        </w:rPr>
        <w:t xml:space="preserve"> в которых материя и качество неразделимы и существуют в неразрывном единстве. То же самое справедливо и для других агрегатных состояний — плазмы, вакуума, элементарных частиц, различных типов полей. Везде мы имеем дело не с материей как таковой, а с </w:t>
      </w:r>
      <w:r w:rsidRPr="00EB29C1">
        <w:rPr>
          <w:rStyle w:val="--"/>
        </w:rPr>
        <w:t xml:space="preserve">качественно </w:t>
      </w:r>
      <w:r w:rsidRPr="00EB29C1">
        <w:rPr>
          <w:rStyle w:val="--0"/>
        </w:rPr>
        <w:t>определёнными</w:t>
      </w:r>
      <w:r w:rsidRPr="00D21558">
        <w:rPr>
          <w:rFonts w:eastAsia="Times New Roman"/>
          <w:szCs w:val="28"/>
          <w:lang w:eastAsia="zh-CN"/>
        </w:rPr>
        <w:t xml:space="preserve"> состояниями и структурами.</w:t>
      </w:r>
      <w:r w:rsidR="00EB29C1">
        <w:rPr>
          <w:rFonts w:eastAsia="Times New Roman"/>
          <w:szCs w:val="28"/>
          <w:lang w:eastAsia="zh-CN"/>
        </w:rPr>
        <w:t xml:space="preserve"> </w:t>
      </w:r>
      <w:r w:rsidRPr="00D21558">
        <w:rPr>
          <w:rFonts w:eastAsia="Times New Roman"/>
          <w:szCs w:val="28"/>
          <w:lang w:eastAsia="zh-CN"/>
        </w:rPr>
        <w:t xml:space="preserve">Принципиально важно и другое положение: </w:t>
      </w:r>
      <w:r w:rsidRPr="00EB29C1">
        <w:rPr>
          <w:rFonts w:eastAsia="Times New Roman"/>
          <w:b/>
          <w:bCs/>
          <w:i/>
          <w:iCs/>
          <w:szCs w:val="28"/>
          <w:lang w:eastAsia="zh-CN"/>
        </w:rPr>
        <w:t>«Мир состоит не из готовых, законченных вещей, а представляет собой совокупность процессов, в которых вещи постоянно возникают, изменяются и уничтожаются».</w:t>
      </w:r>
      <w:r w:rsidRPr="00D21558">
        <w:rPr>
          <w:rFonts w:eastAsia="Times New Roman"/>
          <w:szCs w:val="28"/>
          <w:lang w:eastAsia="zh-CN"/>
        </w:rPr>
        <w:t xml:space="preserve"> Это означает, что материя </w:t>
      </w:r>
      <w:r w:rsidRPr="00EB29C1">
        <w:rPr>
          <w:rStyle w:val="--"/>
        </w:rPr>
        <w:t xml:space="preserve">не </w:t>
      </w:r>
      <w:r w:rsidRPr="00EB29C1">
        <w:rPr>
          <w:rStyle w:val="--0"/>
        </w:rPr>
        <w:t>просто</w:t>
      </w:r>
      <w:r w:rsidRPr="00D21558">
        <w:rPr>
          <w:rFonts w:eastAsia="Times New Roman"/>
          <w:szCs w:val="28"/>
          <w:lang w:eastAsia="zh-CN"/>
        </w:rPr>
        <w:t xml:space="preserve"> существует, а непрерывно изменяется качественно. Следовательно, возникает фундаментальный вопрос: что именно заставляет материю изменяться? </w:t>
      </w:r>
      <w:r w:rsidR="00B57449">
        <w:rPr>
          <w:rFonts w:eastAsia="Times New Roman"/>
          <w:szCs w:val="28"/>
          <w:lang w:eastAsia="zh-CN"/>
        </w:rPr>
        <w:br/>
      </w:r>
      <w:r w:rsidRPr="00D21558">
        <w:rPr>
          <w:rFonts w:eastAsia="Times New Roman"/>
          <w:szCs w:val="28"/>
          <w:lang w:eastAsia="zh-CN"/>
        </w:rPr>
        <w:t>В соответствии с чем происходит изменение качества?</w:t>
      </w:r>
      <w:r w:rsidR="00EB29C1">
        <w:rPr>
          <w:rFonts w:eastAsia="Times New Roman"/>
          <w:szCs w:val="28"/>
          <w:lang w:eastAsia="zh-CN"/>
        </w:rPr>
        <w:t xml:space="preserve"> </w:t>
      </w:r>
      <w:r w:rsidRPr="00D21558">
        <w:rPr>
          <w:rFonts w:eastAsia="Times New Roman"/>
          <w:szCs w:val="28"/>
          <w:lang w:eastAsia="zh-CN"/>
        </w:rPr>
        <w:t xml:space="preserve">Ответ на этот вопрос неизбежно выводит нас к категории меры. Гегель указывал: </w:t>
      </w:r>
      <w:r w:rsidRPr="00EB29C1">
        <w:rPr>
          <w:rFonts w:eastAsia="Times New Roman"/>
          <w:b/>
          <w:bCs/>
          <w:i/>
          <w:iCs/>
          <w:szCs w:val="28"/>
          <w:lang w:eastAsia="zh-CN"/>
        </w:rPr>
        <w:t>«Все вещи имеют свою меру»,</w:t>
      </w:r>
      <w:r w:rsidRPr="00D21558">
        <w:rPr>
          <w:rFonts w:eastAsia="Times New Roman"/>
          <w:szCs w:val="28"/>
          <w:lang w:eastAsia="zh-CN"/>
        </w:rPr>
        <w:t xml:space="preserve"> подчёркивая, что именно мера задаёт границы существования и изменения. Его известное утверждение о том, что </w:t>
      </w:r>
      <w:r w:rsidRPr="00EB29C1">
        <w:rPr>
          <w:rFonts w:eastAsia="Times New Roman"/>
          <w:b/>
          <w:bCs/>
          <w:i/>
          <w:iCs/>
          <w:szCs w:val="28"/>
          <w:lang w:eastAsia="zh-CN"/>
        </w:rPr>
        <w:t>«Бог есть мера всех вещей»,</w:t>
      </w:r>
      <w:r w:rsidRPr="00D21558">
        <w:rPr>
          <w:rFonts w:eastAsia="Times New Roman"/>
          <w:szCs w:val="28"/>
          <w:lang w:eastAsia="zh-CN"/>
        </w:rPr>
        <w:t xml:space="preserve"> отражает интуитивное понимание того, что всё существующее — от природных процессов до человеческих состояний — имеет пределы </w:t>
      </w:r>
      <w:r w:rsidRPr="00EB29C1">
        <w:rPr>
          <w:rStyle w:val="--"/>
        </w:rPr>
        <w:t xml:space="preserve">допустимого </w:t>
      </w:r>
      <w:r w:rsidRPr="00EB29C1">
        <w:rPr>
          <w:rStyle w:val="--0"/>
        </w:rPr>
        <w:t>изменения.</w:t>
      </w:r>
      <w:r w:rsidRPr="00D21558">
        <w:rPr>
          <w:rFonts w:eastAsia="Times New Roman"/>
          <w:szCs w:val="28"/>
          <w:lang w:eastAsia="zh-CN"/>
        </w:rPr>
        <w:t xml:space="preserve"> Превышение этих пределов ведёт к разрушению, утрате устойчивости и гибели.</w:t>
      </w:r>
    </w:p>
    <w:p w14:paraId="349E5093" w14:textId="7F0E22BA"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t>Материалистическая диалектика определяет меру</w:t>
      </w:r>
      <w:r w:rsidR="00EB29C1">
        <w:rPr>
          <w:rFonts w:eastAsia="Times New Roman"/>
          <w:szCs w:val="28"/>
          <w:lang w:eastAsia="zh-CN"/>
        </w:rPr>
        <w:t>,</w:t>
      </w:r>
      <w:r w:rsidRPr="00D21558">
        <w:rPr>
          <w:rFonts w:eastAsia="Times New Roman"/>
          <w:szCs w:val="28"/>
          <w:lang w:eastAsia="zh-CN"/>
        </w:rPr>
        <w:t xml:space="preserve"> как зону, в пределах которой данное качество может изменяться, сохраняя свои существенные характеристики. Однако такое понимание фиксирует в основном статическую сторону меры, рассматривая её как некий допустимый интервал устойчивости. </w:t>
      </w:r>
      <w:r w:rsidRPr="00D21558">
        <w:rPr>
          <w:rFonts w:eastAsia="Times New Roman"/>
          <w:szCs w:val="28"/>
          <w:lang w:eastAsia="zh-CN"/>
        </w:rPr>
        <w:lastRenderedPageBreak/>
        <w:t xml:space="preserve">При этом </w:t>
      </w:r>
      <w:r w:rsidRPr="00EB29C1">
        <w:rPr>
          <w:rStyle w:val="--0"/>
        </w:rPr>
        <w:t xml:space="preserve">остаётся </w:t>
      </w:r>
      <w:r w:rsidRPr="00EB29C1">
        <w:rPr>
          <w:rStyle w:val="--"/>
        </w:rPr>
        <w:t>незамеченным</w:t>
      </w:r>
      <w:r w:rsidRPr="00D21558">
        <w:rPr>
          <w:rFonts w:eastAsia="Times New Roman"/>
          <w:szCs w:val="28"/>
          <w:lang w:eastAsia="zh-CN"/>
        </w:rPr>
        <w:t xml:space="preserve"> вероятностный характер этой категории, а также её динамическая, управленческая функция.</w:t>
      </w:r>
    </w:p>
    <w:p w14:paraId="0C894768" w14:textId="39314EB5" w:rsidR="00EB29C1" w:rsidRDefault="00D21558" w:rsidP="00B57449">
      <w:pPr>
        <w:spacing w:after="0"/>
        <w:ind w:firstLine="709"/>
        <w:rPr>
          <w:rFonts w:eastAsia="Times New Roman"/>
          <w:szCs w:val="28"/>
          <w:lang w:eastAsia="zh-CN"/>
        </w:rPr>
      </w:pPr>
      <w:r w:rsidRPr="00D21558">
        <w:rPr>
          <w:rFonts w:eastAsia="Times New Roman"/>
          <w:szCs w:val="28"/>
          <w:lang w:eastAsia="zh-CN"/>
        </w:rPr>
        <w:t xml:space="preserve">Причины этого во многом исторические. Основоположники диалектико-материалистической философии либо ушли из жизни, либо переключились на политическую деятельность до того, как в физике </w:t>
      </w:r>
      <w:r w:rsidRPr="00EB29C1">
        <w:rPr>
          <w:rStyle w:val="--0"/>
        </w:rPr>
        <w:t xml:space="preserve">окончательно </w:t>
      </w:r>
      <w:r w:rsidRPr="00EB29C1">
        <w:rPr>
          <w:rStyle w:val="--"/>
        </w:rPr>
        <w:t>сформировалась</w:t>
      </w:r>
      <w:r w:rsidRPr="00D21558">
        <w:rPr>
          <w:rFonts w:eastAsia="Times New Roman"/>
          <w:szCs w:val="28"/>
          <w:lang w:eastAsia="zh-CN"/>
        </w:rPr>
        <w:t xml:space="preserve"> квантовая механика, оперирующая вероятностно-статистическими моделями. Когда же квантовая картина мира стала общепринятой, философские труды основателей</w:t>
      </w:r>
      <w:r w:rsidR="00C50131">
        <w:rPr>
          <w:rFonts w:eastAsia="Times New Roman"/>
          <w:szCs w:val="28"/>
          <w:lang w:eastAsia="zh-CN"/>
        </w:rPr>
        <w:t xml:space="preserve"> уже приобрели</w:t>
      </w:r>
      <w:r w:rsidRPr="00D21558">
        <w:rPr>
          <w:rFonts w:eastAsia="Times New Roman"/>
          <w:szCs w:val="28"/>
          <w:lang w:eastAsia="zh-CN"/>
        </w:rPr>
        <w:t xml:space="preserve"> статус догмы, а попытки их пересмотра или углубления не получали статуса фундаментальных.</w:t>
      </w:r>
      <w:r w:rsidR="00EB29C1">
        <w:rPr>
          <w:rFonts w:eastAsia="Times New Roman"/>
          <w:szCs w:val="28"/>
          <w:lang w:eastAsia="zh-CN"/>
        </w:rPr>
        <w:t xml:space="preserve"> </w:t>
      </w:r>
      <w:r w:rsidRPr="00D21558">
        <w:rPr>
          <w:rFonts w:eastAsia="Times New Roman"/>
          <w:szCs w:val="28"/>
          <w:lang w:eastAsia="zh-CN"/>
        </w:rPr>
        <w:t xml:space="preserve">Между тем, способность материальных объектов сохранять своё качество при внешних воздействиях — это лишь одно из проявлений меры при взаимодействии с другими объектами, но </w:t>
      </w:r>
      <w:r w:rsidRPr="00EB29C1">
        <w:rPr>
          <w:rStyle w:val="--"/>
        </w:rPr>
        <w:t xml:space="preserve">не </w:t>
      </w:r>
      <w:r w:rsidRPr="00EB29C1">
        <w:rPr>
          <w:rStyle w:val="--0"/>
        </w:rPr>
        <w:t>сама</w:t>
      </w:r>
      <w:r w:rsidRPr="00D21558">
        <w:rPr>
          <w:rFonts w:eastAsia="Times New Roman"/>
          <w:szCs w:val="28"/>
          <w:lang w:eastAsia="zh-CN"/>
        </w:rPr>
        <w:t xml:space="preserve"> мера</w:t>
      </w:r>
      <w:r w:rsidR="00EB29C1">
        <w:rPr>
          <w:rFonts w:eastAsia="Times New Roman"/>
          <w:szCs w:val="28"/>
          <w:lang w:eastAsia="zh-CN"/>
        </w:rPr>
        <w:t>,</w:t>
      </w:r>
      <w:r w:rsidRPr="00D21558">
        <w:rPr>
          <w:rFonts w:eastAsia="Times New Roman"/>
          <w:szCs w:val="28"/>
          <w:lang w:eastAsia="zh-CN"/>
        </w:rPr>
        <w:t xml:space="preserve"> как таковая. Так же как свойства являются проявлениями качества, но не самим качеством, устойчивость является лишь частным следствием действия меры, но не исчерпывает её сущности.</w:t>
      </w:r>
      <w:r w:rsidR="00EB29C1">
        <w:rPr>
          <w:rFonts w:eastAsia="Times New Roman"/>
          <w:szCs w:val="28"/>
          <w:lang w:eastAsia="zh-CN"/>
        </w:rPr>
        <w:t xml:space="preserve"> </w:t>
      </w:r>
      <w:r w:rsidRPr="00D21558">
        <w:rPr>
          <w:rFonts w:eastAsia="Times New Roman"/>
          <w:szCs w:val="28"/>
          <w:lang w:eastAsia="zh-CN"/>
        </w:rPr>
        <w:t>В логике ОФЧ</w:t>
      </w:r>
      <w:r w:rsidR="00C50131">
        <w:rPr>
          <w:rFonts w:eastAsia="Times New Roman"/>
          <w:szCs w:val="28"/>
          <w:lang w:eastAsia="zh-CN"/>
        </w:rPr>
        <w:t>,</w:t>
      </w:r>
      <w:r w:rsidR="00EB29C1">
        <w:rPr>
          <w:rStyle w:val="af5"/>
          <w:rFonts w:eastAsia="Times New Roman"/>
          <w:szCs w:val="28"/>
          <w:lang w:eastAsia="zh-CN"/>
        </w:rPr>
        <w:footnoteReference w:id="2"/>
      </w:r>
      <w:r w:rsidRPr="00D21558">
        <w:rPr>
          <w:rFonts w:eastAsia="Times New Roman"/>
          <w:szCs w:val="28"/>
          <w:lang w:eastAsia="zh-CN"/>
        </w:rPr>
        <w:t xml:space="preserve"> мера по отношению к материи выступает</w:t>
      </w:r>
      <w:r w:rsidR="00EB29C1">
        <w:rPr>
          <w:rFonts w:eastAsia="Times New Roman"/>
          <w:szCs w:val="28"/>
          <w:lang w:eastAsia="zh-CN"/>
        </w:rPr>
        <w:t>,</w:t>
      </w:r>
      <w:r w:rsidRPr="00D21558">
        <w:rPr>
          <w:rFonts w:eastAsia="Times New Roman"/>
          <w:szCs w:val="28"/>
          <w:lang w:eastAsia="zh-CN"/>
        </w:rPr>
        <w:t xml:space="preserve"> как </w:t>
      </w:r>
      <w:r w:rsidRPr="00EB29C1">
        <w:rPr>
          <w:rStyle w:val="--"/>
        </w:rPr>
        <w:t xml:space="preserve">вероятностная </w:t>
      </w:r>
      <w:r w:rsidRPr="00EB29C1">
        <w:rPr>
          <w:rStyle w:val="--0"/>
        </w:rPr>
        <w:t>матрица</w:t>
      </w:r>
      <w:r w:rsidRPr="00D21558">
        <w:rPr>
          <w:rFonts w:eastAsia="Times New Roman"/>
          <w:szCs w:val="28"/>
          <w:lang w:eastAsia="zh-CN"/>
        </w:rPr>
        <w:t xml:space="preserve"> возможных состояний и возможных переходов между ними. По отношению же к качеству</w:t>
      </w:r>
      <w:r w:rsidR="00EB29C1">
        <w:rPr>
          <w:rFonts w:eastAsia="Times New Roman"/>
          <w:szCs w:val="28"/>
          <w:lang w:eastAsia="zh-CN"/>
        </w:rPr>
        <w:t>,</w:t>
      </w:r>
      <w:r w:rsidRPr="00D21558">
        <w:rPr>
          <w:rFonts w:eastAsia="Times New Roman"/>
          <w:szCs w:val="28"/>
          <w:lang w:eastAsia="zh-CN"/>
        </w:rPr>
        <w:t xml:space="preserve"> мера является своего рода кодом, в соответствии с которым это качество изменяется. Именно мера задаёт допустимые сценарии трансформации, обеспечивая воспроизводимость и направленность процессов.</w:t>
      </w:r>
      <w:r w:rsidR="00EB29C1">
        <w:rPr>
          <w:rFonts w:eastAsia="Times New Roman"/>
          <w:szCs w:val="28"/>
          <w:lang w:eastAsia="zh-CN"/>
        </w:rPr>
        <w:t xml:space="preserve"> </w:t>
      </w:r>
      <w:r w:rsidRPr="00D21558">
        <w:rPr>
          <w:rFonts w:eastAsia="Times New Roman"/>
          <w:szCs w:val="28"/>
          <w:lang w:eastAsia="zh-CN"/>
        </w:rPr>
        <w:t xml:space="preserve">Таким образом, Вселенная существует не как совокупность статичных объектов, а как иерархически организованный процесс, в котором материя </w:t>
      </w:r>
      <w:r w:rsidRPr="00EB29C1">
        <w:rPr>
          <w:rStyle w:val="--"/>
        </w:rPr>
        <w:t xml:space="preserve">непрерывно </w:t>
      </w:r>
      <w:r w:rsidRPr="00EB29C1">
        <w:rPr>
          <w:rStyle w:val="--0"/>
        </w:rPr>
        <w:t>изменяет</w:t>
      </w:r>
      <w:r w:rsidRPr="00D21558">
        <w:rPr>
          <w:rFonts w:eastAsia="Times New Roman"/>
          <w:szCs w:val="28"/>
          <w:lang w:eastAsia="zh-CN"/>
        </w:rPr>
        <w:t xml:space="preserve"> своё качество в соответствии с мерой. Это изменение не хаотично и не случайно, а подчинено определённой логике управления. </w:t>
      </w:r>
      <w:r w:rsidR="00EB29C1">
        <w:rPr>
          <w:rFonts w:eastAsia="Times New Roman"/>
          <w:szCs w:val="28"/>
          <w:lang w:eastAsia="zh-CN"/>
        </w:rPr>
        <w:t xml:space="preserve">        </w:t>
      </w:r>
    </w:p>
    <w:p w14:paraId="12F33A98" w14:textId="5C572B89"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t>Материя, качество и мера не существуют раздельно — они всегда даны в неразрывном единстве. Тем не менее большинство философских течений рассматривали эти категории изолированно, предполагая их способность существовать самостоятельно, независимо друг от друга и от целого. Такая разрозненность либо прямо провозглашалась, либо подразумевалась</w:t>
      </w:r>
      <w:r w:rsidR="00EB29C1">
        <w:rPr>
          <w:rFonts w:eastAsia="Times New Roman"/>
          <w:szCs w:val="28"/>
          <w:lang w:eastAsia="zh-CN"/>
        </w:rPr>
        <w:t xml:space="preserve">, </w:t>
      </w:r>
      <w:r w:rsidRPr="00D21558">
        <w:rPr>
          <w:rFonts w:eastAsia="Times New Roman"/>
          <w:szCs w:val="28"/>
          <w:lang w:eastAsia="zh-CN"/>
        </w:rPr>
        <w:t xml:space="preserve">как нечто </w:t>
      </w:r>
      <w:r w:rsidRPr="00EB29C1">
        <w:rPr>
          <w:rFonts w:eastAsia="Times New Roman"/>
          <w:b/>
          <w:bCs/>
          <w:i/>
          <w:iCs/>
          <w:szCs w:val="28"/>
          <w:lang w:eastAsia="zh-CN"/>
        </w:rPr>
        <w:t>«само собой разумеющееся».</w:t>
      </w:r>
      <w:r w:rsidRPr="00D21558">
        <w:rPr>
          <w:rFonts w:eastAsia="Times New Roman"/>
          <w:szCs w:val="28"/>
          <w:lang w:eastAsia="zh-CN"/>
        </w:rPr>
        <w:t xml:space="preserve"> Однако при подобном подходе </w:t>
      </w:r>
      <w:r w:rsidRPr="00EB29C1">
        <w:rPr>
          <w:rStyle w:val="--"/>
        </w:rPr>
        <w:t xml:space="preserve">неизбежно </w:t>
      </w:r>
      <w:r w:rsidRPr="00EB29C1">
        <w:rPr>
          <w:rStyle w:val="--0"/>
        </w:rPr>
        <w:t>возникает</w:t>
      </w:r>
      <w:r w:rsidRPr="00D21558">
        <w:rPr>
          <w:rFonts w:eastAsia="Times New Roman"/>
          <w:szCs w:val="28"/>
          <w:lang w:eastAsia="zh-CN"/>
        </w:rPr>
        <w:t xml:space="preserve"> абсурд: если исчезнут качество и мера, то материя якобы продолжит существовать; если исчезнут материя и мера, то останется одно «качество». Но в реальной действительности подобное невозможно — это лишь продукт абстрагирующего воображения.</w:t>
      </w:r>
    </w:p>
    <w:p w14:paraId="7DD02907" w14:textId="172E0B40"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t>Триединство — материя, качество и мера — как целостность</w:t>
      </w:r>
      <w:r w:rsidR="00EB29C1">
        <w:rPr>
          <w:rFonts w:eastAsia="Times New Roman"/>
          <w:szCs w:val="28"/>
          <w:lang w:eastAsia="zh-CN"/>
        </w:rPr>
        <w:t>,</w:t>
      </w:r>
      <w:r w:rsidRPr="00D21558">
        <w:rPr>
          <w:rFonts w:eastAsia="Times New Roman"/>
          <w:szCs w:val="28"/>
          <w:lang w:eastAsia="zh-CN"/>
        </w:rPr>
        <w:t xml:space="preserve"> первичнее своих элементов. Каждый из этих элементов по отдельности способен существовать только в мышлении человека, но не в объективной реальности. Реальный мир </w:t>
      </w:r>
      <w:r w:rsidRPr="00EB29C1">
        <w:rPr>
          <w:rStyle w:val="--"/>
        </w:rPr>
        <w:t xml:space="preserve">не </w:t>
      </w:r>
      <w:r w:rsidRPr="00EB29C1">
        <w:rPr>
          <w:rStyle w:val="--0"/>
        </w:rPr>
        <w:t>складывается</w:t>
      </w:r>
      <w:r w:rsidRPr="00D21558">
        <w:rPr>
          <w:rFonts w:eastAsia="Times New Roman"/>
          <w:szCs w:val="28"/>
          <w:lang w:eastAsia="zh-CN"/>
        </w:rPr>
        <w:t xml:space="preserve"> из разъятых категорий, а существует</w:t>
      </w:r>
      <w:r w:rsidR="00EB29C1">
        <w:rPr>
          <w:rFonts w:eastAsia="Times New Roman"/>
          <w:szCs w:val="28"/>
          <w:lang w:eastAsia="zh-CN"/>
        </w:rPr>
        <w:t>,</w:t>
      </w:r>
      <w:r w:rsidRPr="00D21558">
        <w:rPr>
          <w:rFonts w:eastAsia="Times New Roman"/>
          <w:szCs w:val="28"/>
          <w:lang w:eastAsia="zh-CN"/>
        </w:rPr>
        <w:t xml:space="preserve"> как нерасчленённый процесс, в котором материя всегда качественно определена и </w:t>
      </w:r>
      <w:r w:rsidRPr="00D21558">
        <w:rPr>
          <w:rFonts w:eastAsia="Times New Roman"/>
          <w:szCs w:val="28"/>
          <w:lang w:eastAsia="zh-CN"/>
        </w:rPr>
        <w:lastRenderedPageBreak/>
        <w:t>всегда ограничена мерой.</w:t>
      </w:r>
      <w:r w:rsidR="00EB29C1">
        <w:rPr>
          <w:rFonts w:eastAsia="Times New Roman"/>
          <w:szCs w:val="28"/>
          <w:lang w:eastAsia="zh-CN"/>
        </w:rPr>
        <w:t xml:space="preserve"> </w:t>
      </w:r>
      <w:r w:rsidRPr="00D21558">
        <w:rPr>
          <w:rFonts w:eastAsia="Times New Roman"/>
          <w:szCs w:val="28"/>
          <w:lang w:eastAsia="zh-CN"/>
        </w:rPr>
        <w:t xml:space="preserve">Именно поэтому любые попытки построить картину мира, опираясь лишь на материю и движение, обречены на создание лишь воображаемой конструкции. </w:t>
      </w:r>
    </w:p>
    <w:p w14:paraId="119EAB20" w14:textId="2AD8EFD6"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t>Вселенная существует</w:t>
      </w:r>
      <w:r w:rsidR="00EB29C1">
        <w:rPr>
          <w:rFonts w:eastAsia="Times New Roman"/>
          <w:szCs w:val="28"/>
          <w:lang w:eastAsia="zh-CN"/>
        </w:rPr>
        <w:t>,</w:t>
      </w:r>
      <w:r w:rsidRPr="00D21558">
        <w:rPr>
          <w:rFonts w:eastAsia="Times New Roman"/>
          <w:szCs w:val="28"/>
          <w:lang w:eastAsia="zh-CN"/>
        </w:rPr>
        <w:t xml:space="preserve"> как </w:t>
      </w:r>
      <w:r w:rsidRPr="00EB29C1">
        <w:rPr>
          <w:rStyle w:val="--"/>
        </w:rPr>
        <w:t xml:space="preserve">непрерывный </w:t>
      </w:r>
      <w:r w:rsidRPr="00EB29C1">
        <w:rPr>
          <w:rStyle w:val="--0"/>
        </w:rPr>
        <w:t>процесс</w:t>
      </w:r>
      <w:r w:rsidRPr="00D21558">
        <w:rPr>
          <w:rFonts w:eastAsia="Times New Roman"/>
          <w:szCs w:val="28"/>
          <w:lang w:eastAsia="zh-CN"/>
        </w:rPr>
        <w:t xml:space="preserve"> отображения, или отражения. Отображение — это передача информации от одного объекта Вселенной к другому. Любое взаимодействие есть акт отображения, в котором фиксируются изменения состояний, отношений и структур. Человек посредством органов чувств воспринимает информацию из внешнего мира о признаках, свойствах и взаимосвязях материальных объектов. При этом в сознании человека находятся </w:t>
      </w:r>
      <w:r w:rsidRPr="00EB29C1">
        <w:rPr>
          <w:rStyle w:val="--"/>
        </w:rPr>
        <w:t xml:space="preserve">не </w:t>
      </w:r>
      <w:r w:rsidRPr="00EB29C1">
        <w:rPr>
          <w:rStyle w:val="--0"/>
        </w:rPr>
        <w:t>сами</w:t>
      </w:r>
      <w:r w:rsidRPr="00D21558">
        <w:rPr>
          <w:rFonts w:eastAsia="Times New Roman"/>
          <w:szCs w:val="28"/>
          <w:lang w:eastAsia="zh-CN"/>
        </w:rPr>
        <w:t xml:space="preserve"> свойства и отношения, а их мысленные образы — отображения, которые с разной степенью точности передают черты познаваемых объектов и в этом смысле подобны им.</w:t>
      </w:r>
    </w:p>
    <w:p w14:paraId="172A87DB" w14:textId="77777777"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t xml:space="preserve">Не случайно В.И. Даль писал: </w:t>
      </w:r>
      <w:r w:rsidRPr="00EB29C1">
        <w:rPr>
          <w:rFonts w:eastAsia="Times New Roman"/>
          <w:b/>
          <w:bCs/>
          <w:i/>
          <w:iCs/>
          <w:szCs w:val="28"/>
          <w:lang w:eastAsia="zh-CN"/>
        </w:rPr>
        <w:t>«Нет вещи без образа»</w:t>
      </w:r>
      <w:r w:rsidRPr="00D21558">
        <w:rPr>
          <w:rFonts w:eastAsia="Times New Roman"/>
          <w:szCs w:val="28"/>
          <w:lang w:eastAsia="zh-CN"/>
        </w:rPr>
        <w:t>. В сознании человека отображается совокупность свойств материального объекта, характеризующих его качество, а также количественные параметры, форма, способ существования и границы устойчивости — те пределы, в которых объект сохраняет своё качество при внешних и внутренних воздействиях. Всё это в совокупности позволяет судить о мере развития объекта.</w:t>
      </w:r>
    </w:p>
    <w:p w14:paraId="1AE0ABEA" w14:textId="11591066" w:rsidR="00D21558" w:rsidRPr="00D21558" w:rsidRDefault="00B57449" w:rsidP="00B57449">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62336" behindDoc="1" locked="0" layoutInCell="1" allowOverlap="1" wp14:anchorId="618DEA26" wp14:editId="2B3E6A3A">
            <wp:simplePos x="0" y="0"/>
            <wp:positionH relativeFrom="column">
              <wp:posOffset>-215900</wp:posOffset>
            </wp:positionH>
            <wp:positionV relativeFrom="paragraph">
              <wp:posOffset>572347</wp:posOffset>
            </wp:positionV>
            <wp:extent cx="2557399" cy="3175000"/>
            <wp:effectExtent l="0" t="0" r="0" b="0"/>
            <wp:wrapTight wrapText="bothSides">
              <wp:wrapPolygon edited="0">
                <wp:start x="0" y="0"/>
                <wp:lineTo x="0" y="21514"/>
                <wp:lineTo x="21455" y="21514"/>
                <wp:lineTo x="21455" y="0"/>
                <wp:lineTo x="0" y="0"/>
              </wp:wrapPolygon>
            </wp:wrapTight>
            <wp:docPr id="17538643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864384" name="Рисунок 175386438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7399" cy="3175000"/>
                    </a:xfrm>
                    <a:prstGeom prst="rect">
                      <a:avLst/>
                    </a:prstGeom>
                  </pic:spPr>
                </pic:pic>
              </a:graphicData>
            </a:graphic>
            <wp14:sizeRelH relativeFrom="page">
              <wp14:pctWidth>0</wp14:pctWidth>
            </wp14:sizeRelH>
            <wp14:sizeRelV relativeFrom="page">
              <wp14:pctHeight>0</wp14:pctHeight>
            </wp14:sizeRelV>
          </wp:anchor>
        </w:drawing>
      </w:r>
      <w:r w:rsidR="00D21558" w:rsidRPr="00D21558">
        <w:rPr>
          <w:rFonts w:eastAsia="Times New Roman"/>
          <w:szCs w:val="28"/>
          <w:lang w:eastAsia="zh-CN"/>
        </w:rPr>
        <w:t>Образ, сформированный в сознании человека, и есть та информация, на основе которой мышление вырабатывает понятия о вещах, их свойствах и функциях. Именно благодаря этому</w:t>
      </w:r>
      <w:r w:rsidR="00EB29C1">
        <w:rPr>
          <w:rFonts w:eastAsia="Times New Roman"/>
          <w:szCs w:val="28"/>
          <w:lang w:eastAsia="zh-CN"/>
        </w:rPr>
        <w:t>,</w:t>
      </w:r>
      <w:r w:rsidR="00D21558" w:rsidRPr="00D21558">
        <w:rPr>
          <w:rFonts w:eastAsia="Times New Roman"/>
          <w:szCs w:val="28"/>
          <w:lang w:eastAsia="zh-CN"/>
        </w:rPr>
        <w:t xml:space="preserve"> </w:t>
      </w:r>
      <w:r w:rsidR="00D21558" w:rsidRPr="00EB29C1">
        <w:rPr>
          <w:rStyle w:val="--0"/>
        </w:rPr>
        <w:t xml:space="preserve">человек </w:t>
      </w:r>
      <w:r w:rsidR="00D21558" w:rsidRPr="00EB29C1">
        <w:rPr>
          <w:rStyle w:val="--"/>
        </w:rPr>
        <w:t>способен</w:t>
      </w:r>
      <w:r w:rsidR="00D21558" w:rsidRPr="00EB29C1">
        <w:rPr>
          <w:rStyle w:val="--0"/>
        </w:rPr>
        <w:t xml:space="preserve"> ориентироваться</w:t>
      </w:r>
      <w:r w:rsidR="00D21558" w:rsidRPr="00D21558">
        <w:rPr>
          <w:rFonts w:eastAsia="Times New Roman"/>
          <w:szCs w:val="28"/>
          <w:lang w:eastAsia="zh-CN"/>
        </w:rPr>
        <w:t xml:space="preserve"> в окружающем мире, различать устойчивое и изменяющееся, допустимое и разрушительное.</w:t>
      </w:r>
      <w:r w:rsidR="00EB29C1">
        <w:rPr>
          <w:rFonts w:eastAsia="Times New Roman"/>
          <w:szCs w:val="28"/>
          <w:lang w:eastAsia="zh-CN"/>
        </w:rPr>
        <w:t xml:space="preserve"> </w:t>
      </w:r>
      <w:r w:rsidR="00D21558" w:rsidRPr="00D21558">
        <w:rPr>
          <w:rFonts w:eastAsia="Times New Roman"/>
          <w:szCs w:val="28"/>
          <w:lang w:eastAsia="zh-CN"/>
        </w:rPr>
        <w:t>Вследствие этого</w:t>
      </w:r>
      <w:r w:rsidR="00EB29C1">
        <w:rPr>
          <w:rFonts w:eastAsia="Times New Roman"/>
          <w:szCs w:val="28"/>
          <w:lang w:eastAsia="zh-CN"/>
        </w:rPr>
        <w:t>,</w:t>
      </w:r>
      <w:r w:rsidR="00D21558" w:rsidRPr="00D21558">
        <w:rPr>
          <w:rFonts w:eastAsia="Times New Roman"/>
          <w:szCs w:val="28"/>
          <w:lang w:eastAsia="zh-CN"/>
        </w:rPr>
        <w:t xml:space="preserve"> можно утверждать, что человек воспринимает Вселенную как процесс-триединство, в котором материя и информация изменяются по мере развития. Материя, информация и мера образуют неразрывное целое. Эта троица существует во взаимной обусловленности, </w:t>
      </w:r>
      <w:r w:rsidR="00D21558" w:rsidRPr="00EB29C1">
        <w:rPr>
          <w:rStyle w:val="--"/>
        </w:rPr>
        <w:t xml:space="preserve">не </w:t>
      </w:r>
      <w:r w:rsidR="00D21558" w:rsidRPr="00EB29C1">
        <w:rPr>
          <w:rStyle w:val="--0"/>
        </w:rPr>
        <w:t>допуская</w:t>
      </w:r>
      <w:r w:rsidR="00D21558" w:rsidRPr="00D21558">
        <w:rPr>
          <w:rFonts w:eastAsia="Times New Roman"/>
          <w:szCs w:val="28"/>
          <w:lang w:eastAsia="zh-CN"/>
        </w:rPr>
        <w:t xml:space="preserve"> изъятия ни одного из элементов</w:t>
      </w:r>
      <w:r w:rsidR="00EB29C1">
        <w:rPr>
          <w:rFonts w:eastAsia="Times New Roman"/>
          <w:szCs w:val="28"/>
          <w:lang w:eastAsia="zh-CN"/>
        </w:rPr>
        <w:t>,</w:t>
      </w:r>
      <w:r w:rsidR="00D21558" w:rsidRPr="00D21558">
        <w:rPr>
          <w:rFonts w:eastAsia="Times New Roman"/>
          <w:szCs w:val="28"/>
          <w:lang w:eastAsia="zh-CN"/>
        </w:rPr>
        <w:t xml:space="preserve"> без разрушения целостности. При этом известная формула </w:t>
      </w:r>
      <w:r w:rsidR="00D21558" w:rsidRPr="00EB29C1">
        <w:rPr>
          <w:rFonts w:eastAsia="Times New Roman"/>
          <w:b/>
          <w:bCs/>
          <w:i/>
          <w:iCs/>
          <w:szCs w:val="28"/>
          <w:lang w:eastAsia="zh-CN"/>
        </w:rPr>
        <w:t>«Бог троицу любит»</w:t>
      </w:r>
      <w:r w:rsidR="00D21558" w:rsidRPr="00D21558">
        <w:rPr>
          <w:rFonts w:eastAsia="Times New Roman"/>
          <w:szCs w:val="28"/>
          <w:lang w:eastAsia="zh-CN"/>
        </w:rPr>
        <w:t xml:space="preserve"> не означает тождества Бога и троицы: речь идёт не о религиозной догме, а о принципе организации бытия.</w:t>
      </w:r>
      <w:r w:rsidR="00EB29C1">
        <w:rPr>
          <w:rFonts w:eastAsia="Times New Roman"/>
          <w:szCs w:val="28"/>
          <w:lang w:eastAsia="zh-CN"/>
        </w:rPr>
        <w:t xml:space="preserve"> </w:t>
      </w:r>
      <w:r w:rsidR="00D21558" w:rsidRPr="00D21558">
        <w:rPr>
          <w:rFonts w:eastAsia="Times New Roman"/>
          <w:szCs w:val="28"/>
          <w:lang w:eastAsia="zh-CN"/>
        </w:rPr>
        <w:t xml:space="preserve">Материя в этом контексте — это не просто вещество или субстрат, а нечто, что воздействует на подобное ему нечто и изменяет его состояние. Информация же есть нематериальное содержание этого воздействия — то, что передаётся в процессе взаимодействия и проявляется в изменении состояния материи. Информация </w:t>
      </w:r>
      <w:r w:rsidR="00D21558" w:rsidRPr="00EB29C1">
        <w:rPr>
          <w:rStyle w:val="--0"/>
        </w:rPr>
        <w:t xml:space="preserve">существует </w:t>
      </w:r>
      <w:r w:rsidR="00D21558" w:rsidRPr="00EB29C1">
        <w:rPr>
          <w:rStyle w:val="--"/>
        </w:rPr>
        <w:t>объективно</w:t>
      </w:r>
      <w:r w:rsidR="00D21558" w:rsidRPr="00D21558">
        <w:rPr>
          <w:rFonts w:eastAsia="Times New Roman"/>
          <w:szCs w:val="28"/>
          <w:lang w:eastAsia="zh-CN"/>
        </w:rPr>
        <w:t xml:space="preserve"> и не утрачивает своей объективности при смене материального носителя. В русском языке это точно выражается словом </w:t>
      </w:r>
      <w:r w:rsidR="00D21558" w:rsidRPr="00D21558">
        <w:rPr>
          <w:rFonts w:eastAsia="Times New Roman"/>
          <w:szCs w:val="28"/>
          <w:lang w:eastAsia="zh-CN"/>
        </w:rPr>
        <w:lastRenderedPageBreak/>
        <w:t>«образы», несущие объективный смысл.</w:t>
      </w:r>
      <w:r w:rsidR="00EB29C1">
        <w:rPr>
          <w:rFonts w:eastAsia="Times New Roman"/>
          <w:szCs w:val="28"/>
          <w:lang w:eastAsia="zh-CN"/>
        </w:rPr>
        <w:t xml:space="preserve"> </w:t>
      </w:r>
      <w:r w:rsidR="00D21558" w:rsidRPr="00D21558">
        <w:rPr>
          <w:rFonts w:eastAsia="Times New Roman"/>
          <w:szCs w:val="28"/>
          <w:lang w:eastAsia="zh-CN"/>
        </w:rPr>
        <w:t>По отношению к информации</w:t>
      </w:r>
      <w:r w:rsidR="00EB29C1">
        <w:rPr>
          <w:rFonts w:eastAsia="Times New Roman"/>
          <w:szCs w:val="28"/>
          <w:lang w:eastAsia="zh-CN"/>
        </w:rPr>
        <w:t>,</w:t>
      </w:r>
      <w:r w:rsidR="00D21558" w:rsidRPr="00D21558">
        <w:rPr>
          <w:rFonts w:eastAsia="Times New Roman"/>
          <w:szCs w:val="28"/>
          <w:lang w:eastAsia="zh-CN"/>
        </w:rPr>
        <w:t xml:space="preserve"> все материальные объекты выступают</w:t>
      </w:r>
      <w:r w:rsidR="00EB29C1">
        <w:rPr>
          <w:rFonts w:eastAsia="Times New Roman"/>
          <w:szCs w:val="28"/>
          <w:lang w:eastAsia="zh-CN"/>
        </w:rPr>
        <w:t>,</w:t>
      </w:r>
      <w:r w:rsidR="00D21558" w:rsidRPr="00D21558">
        <w:rPr>
          <w:rFonts w:eastAsia="Times New Roman"/>
          <w:szCs w:val="28"/>
          <w:lang w:eastAsia="zh-CN"/>
        </w:rPr>
        <w:t xml:space="preserve"> как носители общевселенского кода — </w:t>
      </w:r>
      <w:r w:rsidR="00D21558" w:rsidRPr="00EB29C1">
        <w:rPr>
          <w:rStyle w:val="--"/>
        </w:rPr>
        <w:t xml:space="preserve">общевселенской </w:t>
      </w:r>
      <w:r w:rsidR="00D21558" w:rsidRPr="00EB29C1">
        <w:rPr>
          <w:rStyle w:val="--0"/>
        </w:rPr>
        <w:t>меры.</w:t>
      </w:r>
      <w:r w:rsidR="00D21558" w:rsidRPr="00D21558">
        <w:rPr>
          <w:rFonts w:eastAsia="Times New Roman"/>
          <w:szCs w:val="28"/>
          <w:lang w:eastAsia="zh-CN"/>
        </w:rPr>
        <w:t xml:space="preserve"> По отношению к информации мера есть код. По отношению же к материи</w:t>
      </w:r>
      <w:r w:rsidR="00EB29C1">
        <w:rPr>
          <w:rFonts w:eastAsia="Times New Roman"/>
          <w:szCs w:val="28"/>
          <w:lang w:eastAsia="zh-CN"/>
        </w:rPr>
        <w:t>,</w:t>
      </w:r>
      <w:r w:rsidR="00D21558" w:rsidRPr="00D21558">
        <w:rPr>
          <w:rFonts w:eastAsia="Times New Roman"/>
          <w:szCs w:val="28"/>
          <w:lang w:eastAsia="zh-CN"/>
        </w:rPr>
        <w:t xml:space="preserve"> эта мера проявляется как вероятностная матрица возможных состояний и возможных переходов между ними. Это своего рода многовариантный сценарий бытия мироздания, статистически предопределяющий упорядоченность частных материальных структур и пути их изменений.</w:t>
      </w:r>
    </w:p>
    <w:p w14:paraId="22FCDDC7" w14:textId="20D6CD48" w:rsidR="00D21558" w:rsidRPr="00D21558" w:rsidRDefault="00D21558" w:rsidP="00B57449">
      <w:pPr>
        <w:spacing w:after="0"/>
        <w:ind w:firstLine="709"/>
        <w:rPr>
          <w:rFonts w:eastAsia="Times New Roman"/>
          <w:szCs w:val="28"/>
          <w:lang w:eastAsia="zh-CN"/>
        </w:rPr>
      </w:pPr>
      <w:r w:rsidRPr="00D21558">
        <w:rPr>
          <w:rFonts w:eastAsia="Times New Roman"/>
          <w:szCs w:val="28"/>
          <w:lang w:eastAsia="zh-CN"/>
        </w:rPr>
        <w:t>Мера пребывает во всём, и всё пребывает в мере. Именно благодаря этому</w:t>
      </w:r>
      <w:r w:rsidR="00EB29C1">
        <w:rPr>
          <w:rFonts w:eastAsia="Times New Roman"/>
          <w:szCs w:val="28"/>
          <w:lang w:eastAsia="zh-CN"/>
        </w:rPr>
        <w:t>,</w:t>
      </w:r>
      <w:r w:rsidRPr="00D21558">
        <w:rPr>
          <w:rFonts w:eastAsia="Times New Roman"/>
          <w:szCs w:val="28"/>
          <w:lang w:eastAsia="zh-CN"/>
        </w:rPr>
        <w:t xml:space="preserve"> мир </w:t>
      </w:r>
      <w:r w:rsidRPr="00EB29C1">
        <w:rPr>
          <w:rStyle w:val="--0"/>
        </w:rPr>
        <w:t xml:space="preserve">сохраняет </w:t>
      </w:r>
      <w:r w:rsidRPr="00EB29C1">
        <w:rPr>
          <w:rStyle w:val="--"/>
        </w:rPr>
        <w:t>целостность</w:t>
      </w:r>
      <w:r w:rsidRPr="00D21558">
        <w:rPr>
          <w:rFonts w:eastAsia="Times New Roman"/>
          <w:szCs w:val="28"/>
          <w:lang w:eastAsia="zh-CN"/>
        </w:rPr>
        <w:t xml:space="preserve"> и воспроизводимость. Выпадение из меры означает разрушение и гибель. Исчерпание частной меры ведёт не к исчезновению, а к переходу в иную частную меру, к обретению нового качества. В этом и заключается фундаментальный механизм развития, без понимания которого </w:t>
      </w:r>
      <w:r w:rsidRPr="00EB29C1">
        <w:rPr>
          <w:rStyle w:val="--"/>
        </w:rPr>
        <w:t xml:space="preserve">невозможно </w:t>
      </w:r>
      <w:r w:rsidRPr="00EB29C1">
        <w:rPr>
          <w:rStyle w:val="--0"/>
        </w:rPr>
        <w:t>осмыслить</w:t>
      </w:r>
      <w:r w:rsidRPr="00D21558">
        <w:rPr>
          <w:rFonts w:eastAsia="Times New Roman"/>
          <w:szCs w:val="28"/>
          <w:lang w:eastAsia="zh-CN"/>
        </w:rPr>
        <w:t xml:space="preserve"> ни эволюцию Вселенной, ни жизнь человека, ни старение, ни саму возможность Победы над Смертью</w:t>
      </w:r>
      <w:r w:rsidR="00EB29C1">
        <w:rPr>
          <w:rFonts w:eastAsia="Times New Roman"/>
          <w:szCs w:val="28"/>
          <w:lang w:eastAsia="zh-CN"/>
        </w:rPr>
        <w:t>,</w:t>
      </w:r>
      <w:r w:rsidRPr="00D21558">
        <w:rPr>
          <w:rFonts w:eastAsia="Times New Roman"/>
          <w:szCs w:val="28"/>
          <w:lang w:eastAsia="zh-CN"/>
        </w:rPr>
        <w:t xml:space="preserve"> как выхода за пределы исчерпанной меры.</w:t>
      </w:r>
    </w:p>
    <w:p w14:paraId="2B51D303" w14:textId="6B8E0DC8" w:rsidR="00534C9B" w:rsidRPr="00534C9B" w:rsidRDefault="00534C9B" w:rsidP="00B57449">
      <w:pPr>
        <w:spacing w:after="0"/>
        <w:ind w:firstLine="709"/>
        <w:rPr>
          <w:rFonts w:eastAsia="Times New Roman"/>
          <w:szCs w:val="28"/>
          <w:lang w:eastAsia="zh-CN"/>
        </w:rPr>
      </w:pPr>
      <w:r w:rsidRPr="00534C9B">
        <w:rPr>
          <w:rFonts w:eastAsia="Times New Roman"/>
          <w:szCs w:val="28"/>
          <w:lang w:eastAsia="zh-CN"/>
        </w:rPr>
        <w:t xml:space="preserve">Знание статистики прошлого, понимание плотностей распределения вероятностей и развитое чувство общевселенской меры по отношению к ещё непознанному в совокупности позволяют прогнозировать — а в предельном случае и пророчить — будущее с различной степенью точности. Более того, в определённых пределах </w:t>
      </w:r>
      <w:r w:rsidRPr="00EB29C1">
        <w:rPr>
          <w:rStyle w:val="--0"/>
        </w:rPr>
        <w:t xml:space="preserve">становится </w:t>
      </w:r>
      <w:r w:rsidRPr="00EB29C1">
        <w:rPr>
          <w:rStyle w:val="--"/>
        </w:rPr>
        <w:t>возможным</w:t>
      </w:r>
      <w:r w:rsidRPr="00534C9B">
        <w:rPr>
          <w:rFonts w:eastAsia="Times New Roman"/>
          <w:szCs w:val="28"/>
          <w:lang w:eastAsia="zh-CN"/>
        </w:rPr>
        <w:t xml:space="preserve"> устранять из будущего нежелательные сценарии, но исключительно в рамках, допускаемых иерархически высшим управлением. Речь идёт не о произвольном «переписывании реальности», а о работе с вероятностной матрицей возможных состояний, где выбор всегда ограничен мерой.</w:t>
      </w:r>
    </w:p>
    <w:p w14:paraId="4C245542" w14:textId="43B3AE90" w:rsidR="00534C9B" w:rsidRPr="00534C9B" w:rsidRDefault="00EB29C1" w:rsidP="00B57449">
      <w:pPr>
        <w:spacing w:after="0"/>
        <w:ind w:firstLine="709"/>
        <w:rPr>
          <w:rFonts w:eastAsia="Times New Roman"/>
          <w:szCs w:val="28"/>
          <w:lang w:eastAsia="zh-CN"/>
        </w:rPr>
      </w:pPr>
      <w:r w:rsidRPr="00534C9B">
        <w:rPr>
          <w:rFonts w:eastAsia="Times New Roman"/>
          <w:szCs w:val="28"/>
          <w:lang w:eastAsia="zh-CN"/>
        </w:rPr>
        <w:t>На всех уровнях организации Вселенной</w:t>
      </w:r>
      <w:r w:rsidR="00534C9B" w:rsidRPr="00534C9B">
        <w:rPr>
          <w:rFonts w:eastAsia="Times New Roman"/>
          <w:szCs w:val="28"/>
          <w:lang w:eastAsia="zh-CN"/>
        </w:rPr>
        <w:t xml:space="preserve"> материя проявляет себя только в устойчивых состояниях, сохраняющихся в течение некоторого статистически предопределённого интервала времени. Эти состояния</w:t>
      </w:r>
      <w:r w:rsidR="008629D8">
        <w:rPr>
          <w:rFonts w:eastAsia="Times New Roman"/>
          <w:szCs w:val="28"/>
          <w:lang w:eastAsia="zh-CN"/>
        </w:rPr>
        <w:t xml:space="preserve"> обладают определёнными</w:t>
      </w:r>
      <w:r w:rsidR="00534C9B" w:rsidRPr="00534C9B">
        <w:rPr>
          <w:rFonts w:eastAsia="Times New Roman"/>
          <w:szCs w:val="28"/>
          <w:lang w:eastAsia="zh-CN"/>
        </w:rPr>
        <w:t xml:space="preserve"> статистическими характеристиками, отражающими их устойчивость, воспроизводимость и пределы допустимых изменений. Никакой «хаотической материи» </w:t>
      </w:r>
      <w:r w:rsidR="00534C9B" w:rsidRPr="00EB29C1">
        <w:rPr>
          <w:rStyle w:val="--"/>
        </w:rPr>
        <w:t xml:space="preserve">не </w:t>
      </w:r>
      <w:r w:rsidR="00534C9B" w:rsidRPr="00EB29C1">
        <w:rPr>
          <w:rStyle w:val="--0"/>
        </w:rPr>
        <w:t>существует:</w:t>
      </w:r>
      <w:r w:rsidR="00534C9B" w:rsidRPr="00534C9B">
        <w:rPr>
          <w:rFonts w:eastAsia="Times New Roman"/>
          <w:szCs w:val="28"/>
          <w:lang w:eastAsia="zh-CN"/>
        </w:rPr>
        <w:t xml:space="preserve"> вся материя упорядочена по мере и структурирована в соответствии с ней.</w:t>
      </w:r>
      <w:r>
        <w:rPr>
          <w:rFonts w:eastAsia="Times New Roman"/>
          <w:szCs w:val="28"/>
          <w:lang w:eastAsia="zh-CN"/>
        </w:rPr>
        <w:t xml:space="preserve"> </w:t>
      </w:r>
      <w:r w:rsidR="00534C9B" w:rsidRPr="00534C9B">
        <w:rPr>
          <w:rFonts w:eastAsia="Times New Roman"/>
          <w:szCs w:val="28"/>
          <w:lang w:eastAsia="zh-CN"/>
        </w:rPr>
        <w:t xml:space="preserve">Случайность в этом контексте не является отрицанием закономерности. Случайность — это статистически предопределённая возможность, одна из альтернатив, заключённых в матрице возможных состояний, то есть в полной общевселенской мере бытия. То, что на уровне </w:t>
      </w:r>
      <w:r w:rsidR="00534C9B" w:rsidRPr="00EB29C1">
        <w:rPr>
          <w:rStyle w:val="--"/>
        </w:rPr>
        <w:t xml:space="preserve">индивидуального </w:t>
      </w:r>
      <w:r w:rsidR="00534C9B" w:rsidRPr="00EB29C1">
        <w:rPr>
          <w:rStyle w:val="--0"/>
        </w:rPr>
        <w:t>восприятия</w:t>
      </w:r>
      <w:r w:rsidR="00534C9B" w:rsidRPr="00534C9B">
        <w:rPr>
          <w:rFonts w:eastAsia="Times New Roman"/>
          <w:szCs w:val="28"/>
          <w:lang w:eastAsia="zh-CN"/>
        </w:rPr>
        <w:t xml:space="preserve"> кажется случайным, на уровне меры представляет собой допустимый вариант развития процесса.</w:t>
      </w:r>
    </w:p>
    <w:p w14:paraId="581DD119" w14:textId="5F3C9C5B" w:rsidR="00534C9B" w:rsidRPr="00534C9B" w:rsidRDefault="00534C9B" w:rsidP="00B57449">
      <w:pPr>
        <w:spacing w:after="0"/>
        <w:ind w:firstLine="709"/>
        <w:rPr>
          <w:rFonts w:eastAsia="Times New Roman"/>
          <w:szCs w:val="28"/>
          <w:lang w:eastAsia="zh-CN"/>
        </w:rPr>
      </w:pPr>
      <w:r w:rsidRPr="00534C9B">
        <w:rPr>
          <w:rFonts w:eastAsia="Times New Roman"/>
          <w:szCs w:val="28"/>
          <w:lang w:eastAsia="zh-CN"/>
        </w:rPr>
        <w:t xml:space="preserve">Эффективность любой общественной или личностной культуры восприятия и осмысления Объективной реальности напрямую зависит от того, на каком наборе первичных категорий она построена и как эти категории соотнесены между собой. Различие в исходных категориальных основаниях </w:t>
      </w:r>
      <w:r w:rsidRPr="00534C9B">
        <w:rPr>
          <w:rFonts w:eastAsia="Times New Roman"/>
          <w:szCs w:val="28"/>
          <w:lang w:eastAsia="zh-CN"/>
        </w:rPr>
        <w:lastRenderedPageBreak/>
        <w:t xml:space="preserve">приводит к тому, что одно и то же явление в разных культурах может быть либо очевидным, либо вовсе </w:t>
      </w:r>
      <w:r w:rsidRPr="00EB29C1">
        <w:rPr>
          <w:rStyle w:val="--"/>
        </w:rPr>
        <w:t xml:space="preserve">не </w:t>
      </w:r>
      <w:r w:rsidRPr="00EB29C1">
        <w:rPr>
          <w:rStyle w:val="--0"/>
        </w:rPr>
        <w:t>замечаемым,</w:t>
      </w:r>
      <w:r w:rsidRPr="00534C9B">
        <w:rPr>
          <w:rFonts w:eastAsia="Times New Roman"/>
          <w:szCs w:val="28"/>
          <w:lang w:eastAsia="zh-CN"/>
        </w:rPr>
        <w:t xml:space="preserve"> либо искажённым до состояния, при котором его невозможно соотнести с исходным объективным образом.</w:t>
      </w:r>
    </w:p>
    <w:p w14:paraId="219C6E8F" w14:textId="7438053E" w:rsidR="002F4E39" w:rsidRPr="0056068C" w:rsidRDefault="00B57449" w:rsidP="00B57449">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63360" behindDoc="1" locked="0" layoutInCell="1" allowOverlap="1" wp14:anchorId="7854FCE5" wp14:editId="7CE8770F">
            <wp:simplePos x="0" y="0"/>
            <wp:positionH relativeFrom="column">
              <wp:posOffset>3832588</wp:posOffset>
            </wp:positionH>
            <wp:positionV relativeFrom="paragraph">
              <wp:posOffset>4517572</wp:posOffset>
            </wp:positionV>
            <wp:extent cx="2821305" cy="3695700"/>
            <wp:effectExtent l="0" t="0" r="0" b="0"/>
            <wp:wrapTight wrapText="bothSides">
              <wp:wrapPolygon edited="0">
                <wp:start x="0" y="0"/>
                <wp:lineTo x="0" y="21526"/>
                <wp:lineTo x="21488" y="21526"/>
                <wp:lineTo x="21488" y="0"/>
                <wp:lineTo x="0" y="0"/>
              </wp:wrapPolygon>
            </wp:wrapTight>
            <wp:docPr id="13232718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71847" name="Рисунок 132327184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21305" cy="3695700"/>
                    </a:xfrm>
                    <a:prstGeom prst="rect">
                      <a:avLst/>
                    </a:prstGeom>
                  </pic:spPr>
                </pic:pic>
              </a:graphicData>
            </a:graphic>
            <wp14:sizeRelH relativeFrom="page">
              <wp14:pctWidth>0</wp14:pctWidth>
            </wp14:sizeRelH>
            <wp14:sizeRelV relativeFrom="page">
              <wp14:pctHeight>0</wp14:pctHeight>
            </wp14:sizeRelV>
          </wp:anchor>
        </w:drawing>
      </w:r>
      <w:r w:rsidR="00EB29C1">
        <w:rPr>
          <w:rFonts w:eastAsia="Times New Roman"/>
          <w:szCs w:val="28"/>
          <w:lang w:eastAsia="zh-CN"/>
        </w:rPr>
        <w:t>В</w:t>
      </w:r>
      <w:r w:rsidR="00534C9B" w:rsidRPr="00534C9B">
        <w:rPr>
          <w:rFonts w:eastAsia="Times New Roman"/>
          <w:szCs w:val="28"/>
          <w:lang w:eastAsia="zh-CN"/>
        </w:rPr>
        <w:t xml:space="preserve"> течение тысячелетий в рамках нынешней цивилизации в качестве предельно обобщающих и первичных понятий, описывающих объективность Мироздания, устойчиво сохраняются одни и те же категории: материя (вещество), дух — понимаемый одновременно</w:t>
      </w:r>
      <w:r w:rsidR="00EB29C1">
        <w:rPr>
          <w:rFonts w:eastAsia="Times New Roman"/>
          <w:szCs w:val="28"/>
          <w:lang w:eastAsia="zh-CN"/>
        </w:rPr>
        <w:t>,</w:t>
      </w:r>
      <w:r w:rsidR="00534C9B" w:rsidRPr="00534C9B">
        <w:rPr>
          <w:rFonts w:eastAsia="Times New Roman"/>
          <w:szCs w:val="28"/>
          <w:lang w:eastAsia="zh-CN"/>
        </w:rPr>
        <w:t xml:space="preserve"> как энергия, сила и управляющее начало, пространство и время. При таком способе описания информация оказывается </w:t>
      </w:r>
      <w:r w:rsidR="00534C9B" w:rsidRPr="00EB29C1">
        <w:rPr>
          <w:rStyle w:val="--0"/>
        </w:rPr>
        <w:t xml:space="preserve">понятийно </w:t>
      </w:r>
      <w:r w:rsidR="00534C9B" w:rsidRPr="00EB29C1">
        <w:rPr>
          <w:rStyle w:val="--"/>
        </w:rPr>
        <w:t>сокрытой</w:t>
      </w:r>
      <w:r w:rsidR="00534C9B" w:rsidRPr="00534C9B">
        <w:rPr>
          <w:rFonts w:eastAsia="Times New Roman"/>
          <w:szCs w:val="28"/>
          <w:lang w:eastAsia="zh-CN"/>
        </w:rPr>
        <w:t xml:space="preserve"> и неотделимой от духа, который отождествляется то с энергией, то с силовыми полями, то с нематериальным началом управления.</w:t>
      </w:r>
      <w:r w:rsidR="00EB29C1">
        <w:rPr>
          <w:rFonts w:eastAsia="Times New Roman"/>
          <w:szCs w:val="28"/>
          <w:lang w:eastAsia="zh-CN"/>
        </w:rPr>
        <w:t xml:space="preserve"> </w:t>
      </w:r>
      <w:r w:rsidR="00534C9B" w:rsidRPr="00534C9B">
        <w:rPr>
          <w:rFonts w:eastAsia="Times New Roman"/>
          <w:szCs w:val="28"/>
          <w:lang w:eastAsia="zh-CN"/>
        </w:rPr>
        <w:t xml:space="preserve">В результате материя отождествляется исключительно с веществом, невидимые поля, несущие информацию, смешиваются с понятием нематериального духа, природный вакуум редуцируется до пространства-вместилища, а время превращается в знак, обозначающий неосязаемую и слабо понимаемую изменчивость. Понятие же меры в таком мировоззрении оказывается </w:t>
      </w:r>
      <w:r w:rsidR="00534C9B" w:rsidRPr="00EB29C1">
        <w:rPr>
          <w:rStyle w:val="--0"/>
        </w:rPr>
        <w:t xml:space="preserve">производной </w:t>
      </w:r>
      <w:r w:rsidR="00534C9B" w:rsidRPr="00EB29C1">
        <w:rPr>
          <w:rStyle w:val="--"/>
        </w:rPr>
        <w:t>величиной</w:t>
      </w:r>
      <w:r w:rsidR="00534C9B" w:rsidRPr="00534C9B">
        <w:rPr>
          <w:rFonts w:eastAsia="Times New Roman"/>
          <w:szCs w:val="28"/>
          <w:lang w:eastAsia="zh-CN"/>
        </w:rPr>
        <w:t xml:space="preserve"> — отдалённой, вторичной и фактически выведенной за пределы осознанного мышления.</w:t>
      </w:r>
      <w:r w:rsidR="00EB29C1">
        <w:rPr>
          <w:rFonts w:eastAsia="Times New Roman"/>
          <w:szCs w:val="28"/>
          <w:lang w:eastAsia="zh-CN"/>
        </w:rPr>
        <w:t xml:space="preserve"> </w:t>
      </w:r>
      <w:r w:rsidR="00534C9B" w:rsidRPr="00534C9B">
        <w:rPr>
          <w:rFonts w:eastAsia="Times New Roman"/>
          <w:szCs w:val="28"/>
          <w:lang w:eastAsia="zh-CN"/>
        </w:rPr>
        <w:t xml:space="preserve">Иными словами, наиболее распространённому мировоззрению современной цивилизации свойственно смещение понятийных границ во внутреннем мире человека. Первичные категории перепутаны, их функции смешаны, а </w:t>
      </w:r>
      <w:r w:rsidR="00534C9B" w:rsidRPr="00EB29C1">
        <w:rPr>
          <w:rStyle w:val="--"/>
        </w:rPr>
        <w:t xml:space="preserve">ключевая </w:t>
      </w:r>
      <w:r w:rsidR="00534C9B" w:rsidRPr="00EB29C1">
        <w:rPr>
          <w:rStyle w:val="--0"/>
        </w:rPr>
        <w:t>категория</w:t>
      </w:r>
      <w:r w:rsidR="00534C9B" w:rsidRPr="00534C9B">
        <w:rPr>
          <w:rFonts w:eastAsia="Times New Roman"/>
          <w:szCs w:val="28"/>
          <w:lang w:eastAsia="zh-CN"/>
        </w:rPr>
        <w:t xml:space="preserve"> меры вытеснена на периферию мышления. Это приводит к тому, что человек утрачивает способность различать управление, вероятность и допустимость, принимая случайное за хаос, а меру — за ограничение, а не за условие устойчивого бытия.</w:t>
      </w:r>
      <w:r w:rsidR="00EB29C1">
        <w:rPr>
          <w:rFonts w:eastAsia="Times New Roman"/>
          <w:szCs w:val="28"/>
          <w:lang w:eastAsia="zh-CN"/>
        </w:rPr>
        <w:t xml:space="preserve"> И</w:t>
      </w:r>
      <w:r w:rsidR="00534C9B" w:rsidRPr="00534C9B">
        <w:rPr>
          <w:rFonts w:eastAsia="Times New Roman"/>
          <w:szCs w:val="28"/>
          <w:lang w:eastAsia="zh-CN"/>
        </w:rPr>
        <w:t xml:space="preserve">менно это смещение категориальных оснований и лежит в основе кризиса понимания, кризиса управления и, в конечном счёте, кризиса человеческого существования. </w:t>
      </w:r>
      <w:r w:rsidR="00534C9B" w:rsidRPr="00EB29C1">
        <w:rPr>
          <w:rStyle w:val="--"/>
        </w:rPr>
        <w:t>Без</w:t>
      </w:r>
      <w:r w:rsidR="00534C9B" w:rsidRPr="00EB29C1">
        <w:rPr>
          <w:rStyle w:val="--0"/>
        </w:rPr>
        <w:t xml:space="preserve"> восстановления</w:t>
      </w:r>
      <w:r w:rsidR="00534C9B" w:rsidRPr="00534C9B">
        <w:rPr>
          <w:rFonts w:eastAsia="Times New Roman"/>
          <w:szCs w:val="28"/>
          <w:lang w:eastAsia="zh-CN"/>
        </w:rPr>
        <w:t xml:space="preserve"> меры</w:t>
      </w:r>
      <w:r w:rsidR="00EB29C1">
        <w:rPr>
          <w:rFonts w:eastAsia="Times New Roman"/>
          <w:szCs w:val="28"/>
          <w:lang w:eastAsia="zh-CN"/>
        </w:rPr>
        <w:t>,</w:t>
      </w:r>
      <w:r w:rsidR="00534C9B" w:rsidRPr="00534C9B">
        <w:rPr>
          <w:rFonts w:eastAsia="Times New Roman"/>
          <w:szCs w:val="28"/>
          <w:lang w:eastAsia="zh-CN"/>
        </w:rPr>
        <w:t xml:space="preserve"> как первичной категории невозможно ни осмысленное прогнозирование будущего, ни управление развитием, ни выход за пределы тех сценариев, которые ведут к старению, деградации и смерти</w:t>
      </w:r>
      <w:r w:rsidR="008629D8">
        <w:rPr>
          <w:rFonts w:eastAsia="Times New Roman"/>
          <w:szCs w:val="28"/>
          <w:lang w:eastAsia="zh-CN"/>
        </w:rPr>
        <w:t>,</w:t>
      </w:r>
      <w:r w:rsidR="00534C9B" w:rsidRPr="00534C9B">
        <w:rPr>
          <w:rFonts w:eastAsia="Times New Roman"/>
          <w:szCs w:val="28"/>
          <w:lang w:eastAsia="zh-CN"/>
        </w:rPr>
        <w:t xml:space="preserve"> как </w:t>
      </w:r>
      <w:r w:rsidR="00534C9B" w:rsidRPr="00EB29C1">
        <w:rPr>
          <w:rFonts w:eastAsia="Times New Roman"/>
          <w:b/>
          <w:bCs/>
          <w:i/>
          <w:iCs/>
          <w:szCs w:val="28"/>
          <w:lang w:eastAsia="zh-CN"/>
        </w:rPr>
        <w:t>«естественному исходу».</w:t>
      </w:r>
      <w:r w:rsidR="00EB29C1">
        <w:rPr>
          <w:rFonts w:eastAsia="Times New Roman"/>
          <w:b/>
          <w:bCs/>
          <w:i/>
          <w:iCs/>
          <w:szCs w:val="28"/>
          <w:lang w:eastAsia="zh-CN"/>
        </w:rPr>
        <w:t xml:space="preserve"> </w:t>
      </w:r>
      <w:r w:rsidR="002F4E39" w:rsidRPr="002F4E39">
        <w:rPr>
          <w:rFonts w:eastAsia="Times New Roman"/>
          <w:szCs w:val="28"/>
          <w:lang w:eastAsia="zh-CN"/>
        </w:rPr>
        <w:t xml:space="preserve">Тем самым становится очевидно, что кризис современного мировоззрения связан не с нехваткой знаний и не с отсутствием фактов, а с </w:t>
      </w:r>
      <w:r w:rsidR="002F4E39" w:rsidRPr="00EB29C1">
        <w:rPr>
          <w:rStyle w:val="--"/>
        </w:rPr>
        <w:t xml:space="preserve">ошибочным </w:t>
      </w:r>
      <w:r w:rsidR="002F4E39" w:rsidRPr="00EB29C1">
        <w:rPr>
          <w:rStyle w:val="--0"/>
        </w:rPr>
        <w:t>выбором</w:t>
      </w:r>
      <w:r w:rsidR="002F4E39" w:rsidRPr="002F4E39">
        <w:rPr>
          <w:rFonts w:eastAsia="Times New Roman"/>
          <w:szCs w:val="28"/>
          <w:lang w:eastAsia="zh-CN"/>
        </w:rPr>
        <w:t xml:space="preserve"> первичных категорий и нарушением их иерархии. Когда вторичные категории возводятся в ранг первооснов, а </w:t>
      </w:r>
      <w:r w:rsidR="002F4E39" w:rsidRPr="002F4E39">
        <w:rPr>
          <w:rFonts w:eastAsia="Times New Roman"/>
          <w:szCs w:val="28"/>
          <w:lang w:eastAsia="zh-CN"/>
        </w:rPr>
        <w:lastRenderedPageBreak/>
        <w:t xml:space="preserve">действительно первичные — материя, информация (качество) и мера — оказываются вытесненными или растворёнными в абстракциях, мышление утрачивает способность к управлению, а человек — к </w:t>
      </w:r>
      <w:r w:rsidR="002F4E39" w:rsidRPr="00EB29C1">
        <w:rPr>
          <w:rStyle w:val="--"/>
        </w:rPr>
        <w:t xml:space="preserve">целостному </w:t>
      </w:r>
      <w:r w:rsidR="002F4E39" w:rsidRPr="00EB29C1">
        <w:rPr>
          <w:rStyle w:val="--0"/>
        </w:rPr>
        <w:t>пониманию</w:t>
      </w:r>
      <w:r w:rsidR="002F4E39" w:rsidRPr="002F4E39">
        <w:rPr>
          <w:rFonts w:eastAsia="Times New Roman"/>
          <w:szCs w:val="28"/>
          <w:lang w:eastAsia="zh-CN"/>
        </w:rPr>
        <w:t xml:space="preserve"> происходящего.</w:t>
      </w:r>
      <w:r w:rsidR="00EB29C1">
        <w:rPr>
          <w:rFonts w:eastAsia="Times New Roman"/>
          <w:b/>
          <w:bCs/>
          <w:i/>
          <w:iCs/>
          <w:szCs w:val="28"/>
          <w:lang w:eastAsia="zh-CN"/>
        </w:rPr>
        <w:t xml:space="preserve"> </w:t>
      </w:r>
      <w:r w:rsidR="002F4E39" w:rsidRPr="002F4E39">
        <w:rPr>
          <w:rFonts w:eastAsia="Times New Roman"/>
          <w:szCs w:val="28"/>
          <w:lang w:eastAsia="zh-CN"/>
        </w:rPr>
        <w:t>Триединство материи, информации и меры позволяет рассматривать Вселенную</w:t>
      </w:r>
      <w:r w:rsidR="00EB29C1">
        <w:rPr>
          <w:rFonts w:eastAsia="Times New Roman"/>
          <w:szCs w:val="28"/>
          <w:lang w:eastAsia="zh-CN"/>
        </w:rPr>
        <w:t>,</w:t>
      </w:r>
      <w:r w:rsidR="002F4E39" w:rsidRPr="002F4E39">
        <w:rPr>
          <w:rFonts w:eastAsia="Times New Roman"/>
          <w:szCs w:val="28"/>
          <w:lang w:eastAsia="zh-CN"/>
        </w:rPr>
        <w:t xml:space="preserve"> как управляемый, вероятностно-детерминированный процесс, в котором нет ни абсолютного хаоса, ни фатальной предопределённости. Именно мера задаёт границы допустимого, формирует устойчивость состояний, определяет переходы и тем самым </w:t>
      </w:r>
      <w:r w:rsidR="002F4E39" w:rsidRPr="00EB29C1">
        <w:rPr>
          <w:rStyle w:val="--"/>
        </w:rPr>
        <w:t xml:space="preserve">открывает </w:t>
      </w:r>
      <w:r w:rsidR="002F4E39" w:rsidRPr="00EB29C1">
        <w:rPr>
          <w:rStyle w:val="--0"/>
        </w:rPr>
        <w:t>возможность</w:t>
      </w:r>
      <w:r w:rsidR="002F4E39" w:rsidRPr="002F4E39">
        <w:rPr>
          <w:rFonts w:eastAsia="Times New Roman"/>
          <w:szCs w:val="28"/>
          <w:lang w:eastAsia="zh-CN"/>
        </w:rPr>
        <w:t xml:space="preserve"> сознательного участия Разума в развитии процессов. Без этого понимания любые рассуждения о жизни, старении, смерти и тем более о возможности их преодоления неизбежно остаются либо метафорами, либо иллюзиями.</w:t>
      </w:r>
      <w:r w:rsidR="00EB29C1">
        <w:rPr>
          <w:rFonts w:eastAsia="Times New Roman"/>
          <w:b/>
          <w:bCs/>
          <w:i/>
          <w:iCs/>
          <w:szCs w:val="28"/>
          <w:lang w:eastAsia="zh-CN"/>
        </w:rPr>
        <w:t xml:space="preserve"> </w:t>
      </w:r>
      <w:r w:rsidR="002F4E39" w:rsidRPr="002F4E39">
        <w:rPr>
          <w:rFonts w:eastAsia="Times New Roman"/>
          <w:szCs w:val="28"/>
          <w:lang w:eastAsia="zh-CN"/>
        </w:rPr>
        <w:t>Распространённое же мировоззрение, в котором пространство и время выступают в качестве фундаментальных, первичных категорий, лишь закрепляет понятийную путаницу. В нём пространство воспринимается</w:t>
      </w:r>
      <w:r w:rsidR="00EB29C1">
        <w:rPr>
          <w:rFonts w:eastAsia="Times New Roman"/>
          <w:szCs w:val="28"/>
          <w:lang w:eastAsia="zh-CN"/>
        </w:rPr>
        <w:t>,</w:t>
      </w:r>
      <w:r w:rsidR="002F4E39" w:rsidRPr="002F4E39">
        <w:rPr>
          <w:rFonts w:eastAsia="Times New Roman"/>
          <w:szCs w:val="28"/>
          <w:lang w:eastAsia="zh-CN"/>
        </w:rPr>
        <w:t xml:space="preserve"> как вместилище материи, а время — как некая самостоятельная субстанция или поток, в котором «происходят события». При таком подходе </w:t>
      </w:r>
      <w:r w:rsidR="002F4E39" w:rsidRPr="00EB29C1">
        <w:rPr>
          <w:rStyle w:val="--"/>
        </w:rPr>
        <w:t xml:space="preserve">утрачивается </w:t>
      </w:r>
      <w:r w:rsidR="002F4E39" w:rsidRPr="00EB29C1">
        <w:rPr>
          <w:rStyle w:val="--0"/>
        </w:rPr>
        <w:t>понимание</w:t>
      </w:r>
      <w:r w:rsidR="002F4E39" w:rsidRPr="002F4E39">
        <w:rPr>
          <w:rFonts w:eastAsia="Times New Roman"/>
          <w:szCs w:val="28"/>
          <w:lang w:eastAsia="zh-CN"/>
        </w:rPr>
        <w:t xml:space="preserve"> того, что и пространство, и время являются производными характеристиками процессов, а не их источниками.</w:t>
      </w:r>
      <w:r w:rsidR="00EB29C1">
        <w:rPr>
          <w:rFonts w:eastAsia="Times New Roman"/>
          <w:b/>
          <w:bCs/>
          <w:i/>
          <w:iCs/>
          <w:szCs w:val="28"/>
          <w:lang w:eastAsia="zh-CN"/>
        </w:rPr>
        <w:t xml:space="preserve"> </w:t>
      </w:r>
      <w:r w:rsidR="002F4E39" w:rsidRPr="002F4E39">
        <w:rPr>
          <w:rFonts w:eastAsia="Times New Roman"/>
          <w:szCs w:val="28"/>
          <w:lang w:eastAsia="zh-CN"/>
        </w:rPr>
        <w:t>Поэтому логика дальнейшего</w:t>
      </w:r>
      <w:r w:rsidR="00EB29C1">
        <w:rPr>
          <w:rFonts w:eastAsia="Times New Roman"/>
          <w:szCs w:val="28"/>
          <w:lang w:eastAsia="zh-CN"/>
        </w:rPr>
        <w:t xml:space="preserve"> нашего с вами</w:t>
      </w:r>
      <w:r w:rsidR="002F4E39" w:rsidRPr="002F4E39">
        <w:rPr>
          <w:rFonts w:eastAsia="Times New Roman"/>
          <w:szCs w:val="28"/>
          <w:lang w:eastAsia="zh-CN"/>
        </w:rPr>
        <w:t xml:space="preserve"> исследования</w:t>
      </w:r>
      <w:r w:rsidR="00EB29C1">
        <w:rPr>
          <w:rFonts w:eastAsia="Times New Roman"/>
          <w:szCs w:val="28"/>
          <w:lang w:eastAsia="zh-CN"/>
        </w:rPr>
        <w:t>,</w:t>
      </w:r>
      <w:r w:rsidR="002F4E39" w:rsidRPr="002F4E39">
        <w:rPr>
          <w:rFonts w:eastAsia="Times New Roman"/>
          <w:szCs w:val="28"/>
          <w:lang w:eastAsia="zh-CN"/>
        </w:rPr>
        <w:t xml:space="preserve"> требует последовательного шага. В следующей статье мы рассмотрим категории «пространство» и «время» с целью показать их вторичность по отношению к выявленному ранее триединству. Это позволит продемонстрировать, что ни пространство, ни время </w:t>
      </w:r>
      <w:r w:rsidR="002F4E39" w:rsidRPr="00EB29C1">
        <w:rPr>
          <w:rStyle w:val="--"/>
        </w:rPr>
        <w:t xml:space="preserve">не </w:t>
      </w:r>
      <w:r w:rsidR="002F4E39" w:rsidRPr="00EB29C1">
        <w:rPr>
          <w:rStyle w:val="--0"/>
        </w:rPr>
        <w:t>могут</w:t>
      </w:r>
      <w:r w:rsidR="002F4E39" w:rsidRPr="002F4E39">
        <w:rPr>
          <w:rFonts w:eastAsia="Times New Roman"/>
          <w:szCs w:val="28"/>
          <w:lang w:eastAsia="zh-CN"/>
        </w:rPr>
        <w:t xml:space="preserve"> быть использованы в качестве основных категорий описания Мироздания, а также прояснить, каким образом их абсолютизация приводит к искажению картины мира, ограничению мышления и утрате управляемости процессами жизни.</w:t>
      </w:r>
      <w:r w:rsidR="00EB29C1">
        <w:rPr>
          <w:rFonts w:eastAsia="Times New Roman"/>
          <w:b/>
          <w:bCs/>
          <w:i/>
          <w:iCs/>
          <w:szCs w:val="28"/>
          <w:lang w:eastAsia="zh-CN"/>
        </w:rPr>
        <w:t xml:space="preserve"> </w:t>
      </w:r>
      <w:r w:rsidR="002F4E39" w:rsidRPr="002F4E39">
        <w:rPr>
          <w:rFonts w:eastAsia="Times New Roman"/>
          <w:szCs w:val="28"/>
          <w:lang w:eastAsia="zh-CN"/>
        </w:rPr>
        <w:t>На этом этапе</w:t>
      </w:r>
      <w:r w:rsidR="00EB29C1">
        <w:rPr>
          <w:rFonts w:eastAsia="Times New Roman"/>
          <w:szCs w:val="28"/>
          <w:lang w:eastAsia="zh-CN"/>
        </w:rPr>
        <w:t>,</w:t>
      </w:r>
      <w:r w:rsidR="002F4E39" w:rsidRPr="002F4E39">
        <w:rPr>
          <w:rFonts w:eastAsia="Times New Roman"/>
          <w:szCs w:val="28"/>
          <w:lang w:eastAsia="zh-CN"/>
        </w:rPr>
        <w:t xml:space="preserve"> текущая статья выполняет свою задачу: она возвращает меру, информацию и материю в статус исходных оснований философии, без которых невозможны ни адекватное мировоззрение, ни переход к более высокому уровню понимания, ни постановка реальной задачи Победы над Смертью.</w:t>
      </w:r>
    </w:p>
    <w:p w14:paraId="40BB8A5D" w14:textId="77777777" w:rsidR="00B21D4E" w:rsidRPr="004D1D58" w:rsidRDefault="00B21D4E" w:rsidP="00B21D4E">
      <w:pPr>
        <w:pStyle w:val="p1"/>
        <w:spacing w:before="0" w:beforeAutospacing="0" w:after="0" w:afterAutospacing="0" w:line="276" w:lineRule="auto"/>
        <w:jc w:val="both"/>
        <w:rPr>
          <w:rFonts w:ascii="Georgia" w:hAnsi="Georgia"/>
          <w:b/>
          <w:bCs/>
          <w:i/>
          <w:iCs/>
          <w:sz w:val="28"/>
          <w:szCs w:val="28"/>
        </w:rPr>
      </w:pPr>
      <w:r w:rsidRPr="004D1D58">
        <w:rPr>
          <w:rFonts w:ascii="Georgia" w:hAnsi="Georgia"/>
          <w:b/>
          <w:bCs/>
          <w:i/>
          <w:iCs/>
          <w:sz w:val="28"/>
          <w:szCs w:val="28"/>
        </w:rPr>
        <w:t>Продолжение следует….</w:t>
      </w:r>
    </w:p>
    <w:p w14:paraId="75B7F177" w14:textId="77777777" w:rsidR="00B21D4E" w:rsidRPr="003621F0" w:rsidRDefault="00B21D4E" w:rsidP="00B21D4E">
      <w:pPr>
        <w:pStyle w:val="p1"/>
        <w:spacing w:before="0" w:beforeAutospacing="0" w:after="0" w:afterAutospacing="0" w:line="276" w:lineRule="auto"/>
        <w:jc w:val="both"/>
        <w:rPr>
          <w:rFonts w:ascii="Georgia" w:hAnsi="Georgia"/>
          <w:b/>
          <w:bCs/>
          <w:sz w:val="28"/>
          <w:szCs w:val="28"/>
        </w:rPr>
      </w:pPr>
      <w:r w:rsidRPr="00FA464E">
        <w:rPr>
          <w:rFonts w:ascii="Georgia" w:hAnsi="Georgia"/>
          <w:b/>
          <w:bCs/>
          <w:sz w:val="28"/>
          <w:szCs w:val="28"/>
        </w:rPr>
        <w:t>Ф. Шкруднев</w:t>
      </w:r>
    </w:p>
    <w:p w14:paraId="2CB760B6" w14:textId="12C84375" w:rsidR="00B21D4E" w:rsidRPr="00BB1B50" w:rsidRDefault="00B21D4E" w:rsidP="00B21D4E">
      <w:pPr>
        <w:pStyle w:val="p1"/>
        <w:spacing w:before="0" w:beforeAutospacing="0" w:after="0" w:afterAutospacing="0" w:line="276" w:lineRule="auto"/>
        <w:jc w:val="both"/>
        <w:rPr>
          <w:rFonts w:ascii="Georgia" w:hAnsi="Georgia"/>
          <w:b/>
          <w:bCs/>
        </w:rPr>
      </w:pPr>
      <w:r>
        <w:rPr>
          <w:rFonts w:ascii="Georgia" w:hAnsi="Georgia"/>
          <w:b/>
          <w:bCs/>
        </w:rPr>
        <w:t>1</w:t>
      </w:r>
      <w:r w:rsidR="008629D8">
        <w:rPr>
          <w:rFonts w:ascii="Georgia" w:hAnsi="Georgia"/>
          <w:b/>
          <w:bCs/>
        </w:rPr>
        <w:t>9</w:t>
      </w:r>
      <w:r>
        <w:rPr>
          <w:rFonts w:ascii="Georgia" w:hAnsi="Georgia"/>
          <w:b/>
          <w:bCs/>
        </w:rPr>
        <w:t xml:space="preserve"> февраля</w:t>
      </w:r>
      <w:r w:rsidRPr="00BB1B50">
        <w:rPr>
          <w:rFonts w:ascii="Georgia" w:hAnsi="Georgia"/>
          <w:b/>
          <w:bCs/>
        </w:rPr>
        <w:t xml:space="preserve"> 202</w:t>
      </w:r>
      <w:r>
        <w:rPr>
          <w:rFonts w:ascii="Georgia" w:hAnsi="Georgia"/>
          <w:b/>
          <w:bCs/>
        </w:rPr>
        <w:t>6</w:t>
      </w:r>
      <w:r w:rsidRPr="00BB1B50">
        <w:rPr>
          <w:rFonts w:ascii="Georgia" w:hAnsi="Georgia"/>
          <w:b/>
          <w:bCs/>
        </w:rPr>
        <w:t xml:space="preserve"> г.</w:t>
      </w:r>
    </w:p>
    <w:p w14:paraId="1205F0F9" w14:textId="77777777" w:rsidR="00B21D4E" w:rsidRPr="00FC045C" w:rsidRDefault="00B21D4E" w:rsidP="00B21D4E">
      <w:pPr>
        <w:pStyle w:val="p3"/>
        <w:spacing w:before="0" w:beforeAutospacing="0" w:after="0" w:afterAutospacing="0" w:line="276" w:lineRule="auto"/>
        <w:jc w:val="both"/>
        <w:rPr>
          <w:rFonts w:ascii="Georgia" w:hAnsi="Georgia"/>
          <w:sz w:val="28"/>
          <w:szCs w:val="28"/>
        </w:rPr>
      </w:pPr>
    </w:p>
    <w:p w14:paraId="665206D7" w14:textId="0E59703B" w:rsidR="00B813AF" w:rsidRPr="005D6D23" w:rsidRDefault="00B813AF" w:rsidP="005D6D23">
      <w:pPr>
        <w:spacing w:after="0"/>
        <w:ind w:left="-142" w:firstLine="0"/>
        <w:rPr>
          <w:rStyle w:val="affff4"/>
          <w:szCs w:val="28"/>
        </w:rPr>
      </w:pPr>
    </w:p>
    <w:sectPr w:rsidR="00B813AF" w:rsidRPr="005D6D23" w:rsidSect="001C5590">
      <w:footerReference w:type="even" r:id="rId14"/>
      <w:footerReference w:type="default" r:id="rId15"/>
      <w:pgSz w:w="11900" w:h="16840"/>
      <w:pgMar w:top="588" w:right="559" w:bottom="1134" w:left="709"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5C942" w14:textId="77777777" w:rsidR="001F2F71" w:rsidRDefault="001F2F71" w:rsidP="007E5B4D">
      <w:r>
        <w:separator/>
      </w:r>
    </w:p>
  </w:endnote>
  <w:endnote w:type="continuationSeparator" w:id="0">
    <w:p w14:paraId="1662F4AD" w14:textId="77777777" w:rsidR="001F2F71" w:rsidRDefault="001F2F71"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Lucida Grande CY">
    <w:altName w:val="Segoe UI"/>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63A5A"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EE947CA"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034C"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1E10458A"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D59A6" w14:textId="77777777" w:rsidR="001F2F71" w:rsidRDefault="001F2F71" w:rsidP="007E5B4D">
      <w:r>
        <w:separator/>
      </w:r>
    </w:p>
  </w:footnote>
  <w:footnote w:type="continuationSeparator" w:id="0">
    <w:p w14:paraId="172FA9C7" w14:textId="77777777" w:rsidR="001F2F71" w:rsidRDefault="001F2F71" w:rsidP="007E5B4D">
      <w:r>
        <w:continuationSeparator/>
      </w:r>
    </w:p>
  </w:footnote>
  <w:footnote w:id="1">
    <w:p w14:paraId="2D5B0C75" w14:textId="4B76D7B1" w:rsidR="00F57F2B" w:rsidRPr="00F57F2B" w:rsidRDefault="00F57F2B">
      <w:pPr>
        <w:pStyle w:val="af3"/>
        <w:rPr>
          <w:sz w:val="21"/>
          <w:szCs w:val="21"/>
          <w:lang w:val="ru-RU"/>
        </w:rPr>
      </w:pPr>
      <w:r>
        <w:rPr>
          <w:rStyle w:val="af5"/>
        </w:rPr>
        <w:footnoteRef/>
      </w:r>
      <w:r w:rsidRPr="00F57F2B">
        <w:rPr>
          <w:lang w:val="ru-RU"/>
        </w:rPr>
        <w:t xml:space="preserve"> </w:t>
      </w:r>
      <w:r w:rsidRPr="00F57F2B">
        <w:rPr>
          <w:rFonts w:eastAsiaTheme="minorHAnsi" w:cs="Arial"/>
          <w:b/>
          <w:bCs/>
          <w:color w:val="202122"/>
          <w:sz w:val="21"/>
          <w:szCs w:val="21"/>
          <w:shd w:val="clear" w:color="auto" w:fill="FFFFFF"/>
          <w:lang w:val="ru-RU" w:eastAsia="ru-RU"/>
        </w:rPr>
        <w:t>Владимир Сергеевич Соловьёв</w:t>
      </w:r>
      <w:r w:rsidRPr="00F57F2B">
        <w:rPr>
          <w:rFonts w:eastAsiaTheme="minorHAnsi" w:cs="Arial"/>
          <w:color w:val="202122"/>
          <w:sz w:val="21"/>
          <w:szCs w:val="21"/>
          <w:shd w:val="clear" w:color="auto" w:fill="FFFFFF"/>
          <w:lang w:val="ru-RU" w:eastAsia="ru-RU"/>
        </w:rPr>
        <w:t> —</w:t>
      </w:r>
      <w:r w:rsidR="00805770">
        <w:rPr>
          <w:rFonts w:eastAsiaTheme="minorHAnsi" w:cs="Arial"/>
          <w:color w:val="202122"/>
          <w:sz w:val="21"/>
          <w:szCs w:val="21"/>
          <w:shd w:val="clear" w:color="auto" w:fill="FFFFFF"/>
          <w:lang w:val="ru-RU" w:eastAsia="ru-RU"/>
        </w:rPr>
        <w:t xml:space="preserve">русский </w:t>
      </w:r>
      <w:r w:rsidRPr="00F57F2B">
        <w:rPr>
          <w:rFonts w:eastAsiaTheme="minorHAnsi" w:cs="Arial"/>
          <w:color w:val="202122"/>
          <w:sz w:val="21"/>
          <w:szCs w:val="21"/>
          <w:shd w:val="clear" w:color="auto" w:fill="FFFFFF"/>
          <w:lang w:val="ru-RU" w:eastAsia="ru-RU"/>
        </w:rPr>
        <w:t>религиозный мыслитель,</w:t>
      </w:r>
      <w:r w:rsidR="00805770">
        <w:rPr>
          <w:rFonts w:eastAsiaTheme="minorHAnsi" w:cs="Arial"/>
          <w:color w:val="202122"/>
          <w:sz w:val="21"/>
          <w:szCs w:val="21"/>
          <w:shd w:val="clear" w:color="auto" w:fill="FFFFFF"/>
          <w:lang w:val="ru-RU" w:eastAsia="ru-RU"/>
        </w:rPr>
        <w:t xml:space="preserve"> мистик, поэт и публицист, литературный критик,</w:t>
      </w:r>
      <w:r w:rsidRPr="00F57F2B">
        <w:rPr>
          <w:rFonts w:eastAsiaTheme="minorHAnsi" w:cs="Arial"/>
          <w:color w:val="202122"/>
          <w:sz w:val="21"/>
          <w:szCs w:val="21"/>
          <w:shd w:val="clear" w:color="auto" w:fill="FFFFFF"/>
          <w:lang w:val="ru-RU" w:eastAsia="ru-RU"/>
        </w:rPr>
        <w:t xml:space="preserve"> преподаватель;</w:t>
      </w:r>
      <w:r w:rsidR="00805770">
        <w:rPr>
          <w:rFonts w:eastAsiaTheme="minorHAnsi" w:cs="Arial"/>
          <w:color w:val="202122"/>
          <w:sz w:val="21"/>
          <w:szCs w:val="21"/>
          <w:shd w:val="clear" w:color="auto" w:fill="FFFFFF"/>
          <w:lang w:val="ru-RU" w:eastAsia="ru-RU"/>
        </w:rPr>
        <w:t xml:space="preserve"> почётный </w:t>
      </w:r>
      <w:r w:rsidR="00EA488C">
        <w:rPr>
          <w:rFonts w:eastAsiaTheme="minorHAnsi" w:cs="Arial"/>
          <w:color w:val="202122"/>
          <w:sz w:val="21"/>
          <w:szCs w:val="21"/>
          <w:shd w:val="clear" w:color="auto" w:fill="FFFFFF"/>
          <w:lang w:val="ru-RU" w:eastAsia="ru-RU"/>
        </w:rPr>
        <w:t>академик Императорской Академии наук</w:t>
      </w:r>
      <w:r w:rsidR="00EA488C" w:rsidRPr="00F57F2B">
        <w:rPr>
          <w:rFonts w:eastAsiaTheme="minorHAnsi" w:cs="Arial"/>
          <w:color w:val="202122"/>
          <w:sz w:val="21"/>
          <w:szCs w:val="21"/>
          <w:shd w:val="clear" w:color="auto" w:fill="FFFFFF"/>
          <w:lang w:val="ru-RU" w:eastAsia="ru-RU"/>
        </w:rPr>
        <w:t xml:space="preserve"> </w:t>
      </w:r>
      <w:r w:rsidRPr="00F57F2B">
        <w:rPr>
          <w:rFonts w:eastAsiaTheme="minorHAnsi" w:cs="Arial"/>
          <w:color w:val="202122"/>
          <w:sz w:val="21"/>
          <w:szCs w:val="21"/>
          <w:shd w:val="clear" w:color="auto" w:fill="FFFFFF"/>
          <w:lang w:val="ru-RU" w:eastAsia="ru-RU"/>
        </w:rPr>
        <w:t>по разряду изящной словесности</w:t>
      </w:r>
      <w:r w:rsidR="00EA488C">
        <w:rPr>
          <w:rFonts w:eastAsiaTheme="minorHAnsi" w:cs="Arial"/>
          <w:color w:val="202122"/>
          <w:sz w:val="21"/>
          <w:szCs w:val="21"/>
          <w:shd w:val="clear" w:color="auto" w:fill="FFFFFF"/>
          <w:lang w:val="ru-RU" w:eastAsia="ru-RU"/>
        </w:rPr>
        <w:t>.</w:t>
      </w:r>
    </w:p>
  </w:footnote>
  <w:footnote w:id="2">
    <w:p w14:paraId="59C9D9CB" w14:textId="1FB7D460" w:rsidR="00EB29C1" w:rsidRPr="00EB29C1" w:rsidRDefault="00EB29C1">
      <w:pPr>
        <w:pStyle w:val="af3"/>
        <w:rPr>
          <w:lang w:val="ru-RU"/>
        </w:rPr>
      </w:pPr>
      <w:r>
        <w:rPr>
          <w:rStyle w:val="af5"/>
        </w:rPr>
        <w:footnoteRef/>
      </w:r>
      <w:r w:rsidRPr="00EB29C1">
        <w:rPr>
          <w:lang w:val="ru-RU"/>
        </w:rPr>
        <w:t xml:space="preserve"> </w:t>
      </w:r>
      <w:r w:rsidRPr="00EB29C1">
        <w:rPr>
          <w:b/>
          <w:bCs/>
          <w:lang w:val="ru-RU"/>
        </w:rPr>
        <w:t>ОФЧ</w:t>
      </w:r>
      <w:r>
        <w:rPr>
          <w:lang w:val="ru-RU"/>
        </w:rPr>
        <w:t xml:space="preserve"> – «Основы Формирования Человечества» - коллективный труд русских ученых.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0FC40D6F"/>
    <w:multiLevelType w:val="multilevel"/>
    <w:tmpl w:val="391A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0"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3"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5"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8"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9"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2"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3"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4"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5"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8"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0"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59267F2"/>
    <w:multiLevelType w:val="multilevel"/>
    <w:tmpl w:val="DDE0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6"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7"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2"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10"/>
  </w:num>
  <w:num w:numId="3" w16cid:durableId="1925189126">
    <w:abstractNumId w:val="28"/>
  </w:num>
  <w:num w:numId="4" w16cid:durableId="761728276">
    <w:abstractNumId w:val="25"/>
  </w:num>
  <w:num w:numId="5" w16cid:durableId="390153362">
    <w:abstractNumId w:val="4"/>
  </w:num>
  <w:num w:numId="6" w16cid:durableId="1779788399">
    <w:abstractNumId w:val="33"/>
  </w:num>
  <w:num w:numId="7" w16cid:durableId="1605308761">
    <w:abstractNumId w:val="3"/>
  </w:num>
  <w:num w:numId="8" w16cid:durableId="132600479">
    <w:abstractNumId w:val="0"/>
  </w:num>
  <w:num w:numId="9" w16cid:durableId="1185555786">
    <w:abstractNumId w:val="13"/>
  </w:num>
  <w:num w:numId="10" w16cid:durableId="1368524283">
    <w:abstractNumId w:val="32"/>
  </w:num>
  <w:num w:numId="11" w16cid:durableId="211423971">
    <w:abstractNumId w:val="40"/>
  </w:num>
  <w:num w:numId="12" w16cid:durableId="1577127927">
    <w:abstractNumId w:val="20"/>
  </w:num>
  <w:num w:numId="13" w16cid:durableId="1432579772">
    <w:abstractNumId w:val="36"/>
  </w:num>
  <w:num w:numId="14" w16cid:durableId="29498456">
    <w:abstractNumId w:val="17"/>
  </w:num>
  <w:num w:numId="15" w16cid:durableId="847910628">
    <w:abstractNumId w:val="8"/>
  </w:num>
  <w:num w:numId="16" w16cid:durableId="487985887">
    <w:abstractNumId w:val="14"/>
  </w:num>
  <w:num w:numId="17" w16cid:durableId="1028677317">
    <w:abstractNumId w:val="16"/>
  </w:num>
  <w:num w:numId="18" w16cid:durableId="38672645">
    <w:abstractNumId w:val="26"/>
  </w:num>
  <w:num w:numId="19" w16cid:durableId="162596756">
    <w:abstractNumId w:val="15"/>
  </w:num>
  <w:num w:numId="20" w16cid:durableId="444080361">
    <w:abstractNumId w:val="1"/>
  </w:num>
  <w:num w:numId="21" w16cid:durableId="245724744">
    <w:abstractNumId w:val="5"/>
  </w:num>
  <w:num w:numId="22" w16cid:durableId="935358394">
    <w:abstractNumId w:val="37"/>
  </w:num>
  <w:num w:numId="23" w16cid:durableId="283467634">
    <w:abstractNumId w:val="27"/>
  </w:num>
  <w:num w:numId="24" w16cid:durableId="458113504">
    <w:abstractNumId w:val="9"/>
  </w:num>
  <w:num w:numId="25" w16cid:durableId="1293247341">
    <w:abstractNumId w:val="30"/>
  </w:num>
  <w:num w:numId="26" w16cid:durableId="1005327327">
    <w:abstractNumId w:val="35"/>
  </w:num>
  <w:num w:numId="27" w16cid:durableId="345719788">
    <w:abstractNumId w:val="21"/>
  </w:num>
  <w:num w:numId="28" w16cid:durableId="7021644">
    <w:abstractNumId w:val="29"/>
  </w:num>
  <w:num w:numId="29" w16cid:durableId="110130544">
    <w:abstractNumId w:val="7"/>
  </w:num>
  <w:num w:numId="30" w16cid:durableId="158738178">
    <w:abstractNumId w:val="22"/>
  </w:num>
  <w:num w:numId="31" w16cid:durableId="1802765978">
    <w:abstractNumId w:val="12"/>
  </w:num>
  <w:num w:numId="32" w16cid:durableId="1343703435">
    <w:abstractNumId w:val="42"/>
  </w:num>
  <w:num w:numId="33" w16cid:durableId="1943880721">
    <w:abstractNumId w:val="24"/>
  </w:num>
  <w:num w:numId="34" w16cid:durableId="173498459">
    <w:abstractNumId w:val="41"/>
  </w:num>
  <w:num w:numId="35" w16cid:durableId="1428891042">
    <w:abstractNumId w:val="39"/>
  </w:num>
  <w:num w:numId="36" w16cid:durableId="1061252849">
    <w:abstractNumId w:val="11"/>
  </w:num>
  <w:num w:numId="37" w16cid:durableId="27537059">
    <w:abstractNumId w:val="34"/>
  </w:num>
  <w:num w:numId="38" w16cid:durableId="1550192210">
    <w:abstractNumId w:val="26"/>
    <w:lvlOverride w:ilvl="0">
      <w:startOverride w:val="1"/>
    </w:lvlOverride>
  </w:num>
  <w:num w:numId="39" w16cid:durableId="1763067811">
    <w:abstractNumId w:val="26"/>
    <w:lvlOverride w:ilvl="0">
      <w:startOverride w:val="1"/>
    </w:lvlOverride>
  </w:num>
  <w:num w:numId="40" w16cid:durableId="937325030">
    <w:abstractNumId w:val="8"/>
  </w:num>
  <w:num w:numId="41" w16cid:durableId="1113593693">
    <w:abstractNumId w:val="19"/>
  </w:num>
  <w:num w:numId="42" w16cid:durableId="1798252795">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8"/>
  </w:num>
  <w:num w:numId="44" w16cid:durableId="634218233">
    <w:abstractNumId w:val="18"/>
    <w:lvlOverride w:ilvl="0">
      <w:startOverride w:val="16"/>
    </w:lvlOverride>
    <w:lvlOverride w:ilvl="1">
      <w:startOverride w:val="4"/>
    </w:lvlOverride>
  </w:num>
  <w:num w:numId="45" w16cid:durableId="724334226">
    <w:abstractNumId w:val="38"/>
  </w:num>
  <w:num w:numId="46" w16cid:durableId="1496267748">
    <w:abstractNumId w:val="23"/>
  </w:num>
  <w:num w:numId="47" w16cid:durableId="1758554585">
    <w:abstractNumId w:val="31"/>
  </w:num>
  <w:num w:numId="48" w16cid:durableId="13646200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E97"/>
    <w:rsid w:val="00000886"/>
    <w:rsid w:val="00003B25"/>
    <w:rsid w:val="00005746"/>
    <w:rsid w:val="000100A2"/>
    <w:rsid w:val="0001299B"/>
    <w:rsid w:val="00012D0E"/>
    <w:rsid w:val="00013173"/>
    <w:rsid w:val="00014D29"/>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57AA9"/>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B7C1D"/>
    <w:rsid w:val="000C11AD"/>
    <w:rsid w:val="000C2271"/>
    <w:rsid w:val="000C51B5"/>
    <w:rsid w:val="000D1F99"/>
    <w:rsid w:val="000E319B"/>
    <w:rsid w:val="000E65F6"/>
    <w:rsid w:val="000F08C1"/>
    <w:rsid w:val="000F2967"/>
    <w:rsid w:val="000F58FC"/>
    <w:rsid w:val="00103123"/>
    <w:rsid w:val="001058FE"/>
    <w:rsid w:val="0010606A"/>
    <w:rsid w:val="00106334"/>
    <w:rsid w:val="00111155"/>
    <w:rsid w:val="00112F23"/>
    <w:rsid w:val="0011478B"/>
    <w:rsid w:val="00124967"/>
    <w:rsid w:val="0014127D"/>
    <w:rsid w:val="00145735"/>
    <w:rsid w:val="00145BE2"/>
    <w:rsid w:val="00147D74"/>
    <w:rsid w:val="0015099D"/>
    <w:rsid w:val="00151ADC"/>
    <w:rsid w:val="00151EAA"/>
    <w:rsid w:val="001546FD"/>
    <w:rsid w:val="00155FCD"/>
    <w:rsid w:val="001567CB"/>
    <w:rsid w:val="00161FE1"/>
    <w:rsid w:val="001629F5"/>
    <w:rsid w:val="00163578"/>
    <w:rsid w:val="00163754"/>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5590"/>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2F7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059"/>
    <w:rsid w:val="002745BA"/>
    <w:rsid w:val="00274CC1"/>
    <w:rsid w:val="00276560"/>
    <w:rsid w:val="00281AEF"/>
    <w:rsid w:val="00282C56"/>
    <w:rsid w:val="00294423"/>
    <w:rsid w:val="002970B9"/>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2F4E39"/>
    <w:rsid w:val="0030576F"/>
    <w:rsid w:val="003058BD"/>
    <w:rsid w:val="00307744"/>
    <w:rsid w:val="00315B72"/>
    <w:rsid w:val="00317A6A"/>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041"/>
    <w:rsid w:val="00371150"/>
    <w:rsid w:val="00371D06"/>
    <w:rsid w:val="00372A94"/>
    <w:rsid w:val="00372E58"/>
    <w:rsid w:val="0037415C"/>
    <w:rsid w:val="003814CD"/>
    <w:rsid w:val="003823A6"/>
    <w:rsid w:val="00383667"/>
    <w:rsid w:val="00384230"/>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369F"/>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A6619"/>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4C9B"/>
    <w:rsid w:val="00535358"/>
    <w:rsid w:val="005375AF"/>
    <w:rsid w:val="005376EC"/>
    <w:rsid w:val="005379DB"/>
    <w:rsid w:val="0054125E"/>
    <w:rsid w:val="0054265F"/>
    <w:rsid w:val="00543B0B"/>
    <w:rsid w:val="00546FFE"/>
    <w:rsid w:val="00547131"/>
    <w:rsid w:val="0054745F"/>
    <w:rsid w:val="005478EA"/>
    <w:rsid w:val="00547F78"/>
    <w:rsid w:val="00550118"/>
    <w:rsid w:val="005501EE"/>
    <w:rsid w:val="00551AD1"/>
    <w:rsid w:val="00554720"/>
    <w:rsid w:val="0055507E"/>
    <w:rsid w:val="00555937"/>
    <w:rsid w:val="0055695E"/>
    <w:rsid w:val="005604E5"/>
    <w:rsid w:val="005604E8"/>
    <w:rsid w:val="0056068C"/>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92C99"/>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04C"/>
    <w:rsid w:val="005D1204"/>
    <w:rsid w:val="005D197D"/>
    <w:rsid w:val="005D23EC"/>
    <w:rsid w:val="005D3D03"/>
    <w:rsid w:val="005D4088"/>
    <w:rsid w:val="005D4D09"/>
    <w:rsid w:val="005D552D"/>
    <w:rsid w:val="005D624F"/>
    <w:rsid w:val="005D6D23"/>
    <w:rsid w:val="005E1DD3"/>
    <w:rsid w:val="005E2537"/>
    <w:rsid w:val="005E2F1C"/>
    <w:rsid w:val="005F64AC"/>
    <w:rsid w:val="00601173"/>
    <w:rsid w:val="00601C9F"/>
    <w:rsid w:val="00604CA9"/>
    <w:rsid w:val="00611462"/>
    <w:rsid w:val="006124B9"/>
    <w:rsid w:val="006133F1"/>
    <w:rsid w:val="00613A6B"/>
    <w:rsid w:val="006172B1"/>
    <w:rsid w:val="006213EA"/>
    <w:rsid w:val="00621A28"/>
    <w:rsid w:val="00622E88"/>
    <w:rsid w:val="00624BFC"/>
    <w:rsid w:val="006263C8"/>
    <w:rsid w:val="00626644"/>
    <w:rsid w:val="006301C9"/>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42636"/>
    <w:rsid w:val="007451A9"/>
    <w:rsid w:val="00751038"/>
    <w:rsid w:val="007517A1"/>
    <w:rsid w:val="00751A96"/>
    <w:rsid w:val="00771A94"/>
    <w:rsid w:val="00772373"/>
    <w:rsid w:val="007759E0"/>
    <w:rsid w:val="00781F2B"/>
    <w:rsid w:val="0078537D"/>
    <w:rsid w:val="007860A2"/>
    <w:rsid w:val="00793056"/>
    <w:rsid w:val="007A1D50"/>
    <w:rsid w:val="007A1DE8"/>
    <w:rsid w:val="007A4F20"/>
    <w:rsid w:val="007A549B"/>
    <w:rsid w:val="007A6C2E"/>
    <w:rsid w:val="007A6D1D"/>
    <w:rsid w:val="007B2CD3"/>
    <w:rsid w:val="007B38A1"/>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290A"/>
    <w:rsid w:val="007F40EF"/>
    <w:rsid w:val="007F6BFF"/>
    <w:rsid w:val="007F7BDC"/>
    <w:rsid w:val="007F7E99"/>
    <w:rsid w:val="00801C63"/>
    <w:rsid w:val="008039AF"/>
    <w:rsid w:val="00803F89"/>
    <w:rsid w:val="00805558"/>
    <w:rsid w:val="00805652"/>
    <w:rsid w:val="00805770"/>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441"/>
    <w:rsid w:val="008417AE"/>
    <w:rsid w:val="00842D9D"/>
    <w:rsid w:val="00844B53"/>
    <w:rsid w:val="00845D45"/>
    <w:rsid w:val="008513B9"/>
    <w:rsid w:val="00852F57"/>
    <w:rsid w:val="0085316B"/>
    <w:rsid w:val="0085499C"/>
    <w:rsid w:val="00856875"/>
    <w:rsid w:val="008578B8"/>
    <w:rsid w:val="00857D1C"/>
    <w:rsid w:val="008601ED"/>
    <w:rsid w:val="00860AD3"/>
    <w:rsid w:val="008629D8"/>
    <w:rsid w:val="00863E58"/>
    <w:rsid w:val="00864368"/>
    <w:rsid w:val="00864933"/>
    <w:rsid w:val="00865C2C"/>
    <w:rsid w:val="00865E7B"/>
    <w:rsid w:val="00866E6C"/>
    <w:rsid w:val="00867AB2"/>
    <w:rsid w:val="008702AC"/>
    <w:rsid w:val="00872914"/>
    <w:rsid w:val="0087338D"/>
    <w:rsid w:val="008745AE"/>
    <w:rsid w:val="008774D3"/>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8F3546"/>
    <w:rsid w:val="008F3782"/>
    <w:rsid w:val="008F42F1"/>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57D3F"/>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CC3"/>
    <w:rsid w:val="009C3BF3"/>
    <w:rsid w:val="009C436D"/>
    <w:rsid w:val="009C529C"/>
    <w:rsid w:val="009C7AB7"/>
    <w:rsid w:val="009D0BF7"/>
    <w:rsid w:val="009D1949"/>
    <w:rsid w:val="009D19C5"/>
    <w:rsid w:val="009D1A15"/>
    <w:rsid w:val="009D34F5"/>
    <w:rsid w:val="009D4231"/>
    <w:rsid w:val="009D5BEB"/>
    <w:rsid w:val="009E03EB"/>
    <w:rsid w:val="009E1107"/>
    <w:rsid w:val="009E1919"/>
    <w:rsid w:val="009F273A"/>
    <w:rsid w:val="00A0035F"/>
    <w:rsid w:val="00A00461"/>
    <w:rsid w:val="00A017F2"/>
    <w:rsid w:val="00A07D75"/>
    <w:rsid w:val="00A10181"/>
    <w:rsid w:val="00A160FD"/>
    <w:rsid w:val="00A22AB2"/>
    <w:rsid w:val="00A22D8A"/>
    <w:rsid w:val="00A25317"/>
    <w:rsid w:val="00A26F04"/>
    <w:rsid w:val="00A278F9"/>
    <w:rsid w:val="00A34780"/>
    <w:rsid w:val="00A405B7"/>
    <w:rsid w:val="00A41DC0"/>
    <w:rsid w:val="00A44724"/>
    <w:rsid w:val="00A476D8"/>
    <w:rsid w:val="00A50887"/>
    <w:rsid w:val="00A5225A"/>
    <w:rsid w:val="00A57B18"/>
    <w:rsid w:val="00A57F54"/>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125E"/>
    <w:rsid w:val="00AB371D"/>
    <w:rsid w:val="00AB408A"/>
    <w:rsid w:val="00AB4C6B"/>
    <w:rsid w:val="00AB61EE"/>
    <w:rsid w:val="00AB646A"/>
    <w:rsid w:val="00AC131F"/>
    <w:rsid w:val="00AD060A"/>
    <w:rsid w:val="00AD2AE2"/>
    <w:rsid w:val="00AD3423"/>
    <w:rsid w:val="00AD5230"/>
    <w:rsid w:val="00AD595B"/>
    <w:rsid w:val="00AD59B6"/>
    <w:rsid w:val="00AE064C"/>
    <w:rsid w:val="00AE1AC8"/>
    <w:rsid w:val="00AE1B7D"/>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157F0"/>
    <w:rsid w:val="00B164A9"/>
    <w:rsid w:val="00B21D4E"/>
    <w:rsid w:val="00B22332"/>
    <w:rsid w:val="00B232C0"/>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57449"/>
    <w:rsid w:val="00B628C5"/>
    <w:rsid w:val="00B66050"/>
    <w:rsid w:val="00B7037E"/>
    <w:rsid w:val="00B73AC6"/>
    <w:rsid w:val="00B750CE"/>
    <w:rsid w:val="00B77004"/>
    <w:rsid w:val="00B813AF"/>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A54"/>
    <w:rsid w:val="00BC2FE9"/>
    <w:rsid w:val="00BC3C95"/>
    <w:rsid w:val="00BC46D6"/>
    <w:rsid w:val="00BC63BE"/>
    <w:rsid w:val="00BC7304"/>
    <w:rsid w:val="00BC766B"/>
    <w:rsid w:val="00BD2724"/>
    <w:rsid w:val="00BD4AB5"/>
    <w:rsid w:val="00BD4FDC"/>
    <w:rsid w:val="00BD5F4B"/>
    <w:rsid w:val="00BE6337"/>
    <w:rsid w:val="00BF0496"/>
    <w:rsid w:val="00BF107D"/>
    <w:rsid w:val="00BF173A"/>
    <w:rsid w:val="00BF22E3"/>
    <w:rsid w:val="00BF3EC6"/>
    <w:rsid w:val="00BF4F17"/>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0131"/>
    <w:rsid w:val="00C51901"/>
    <w:rsid w:val="00C55219"/>
    <w:rsid w:val="00C556CE"/>
    <w:rsid w:val="00C562B4"/>
    <w:rsid w:val="00C563FB"/>
    <w:rsid w:val="00C635FC"/>
    <w:rsid w:val="00C747DD"/>
    <w:rsid w:val="00C86239"/>
    <w:rsid w:val="00C87CC6"/>
    <w:rsid w:val="00C90FB6"/>
    <w:rsid w:val="00C922ED"/>
    <w:rsid w:val="00CA0876"/>
    <w:rsid w:val="00CA274D"/>
    <w:rsid w:val="00CA5AFC"/>
    <w:rsid w:val="00CA684E"/>
    <w:rsid w:val="00CB5DB1"/>
    <w:rsid w:val="00CB7B8B"/>
    <w:rsid w:val="00CC0244"/>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E20"/>
    <w:rsid w:val="00D02154"/>
    <w:rsid w:val="00D059AD"/>
    <w:rsid w:val="00D062D1"/>
    <w:rsid w:val="00D16CD0"/>
    <w:rsid w:val="00D20A7F"/>
    <w:rsid w:val="00D21443"/>
    <w:rsid w:val="00D21558"/>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62F2"/>
    <w:rsid w:val="00D76A79"/>
    <w:rsid w:val="00D77785"/>
    <w:rsid w:val="00D82A1D"/>
    <w:rsid w:val="00D86066"/>
    <w:rsid w:val="00D872CF"/>
    <w:rsid w:val="00D90220"/>
    <w:rsid w:val="00D91C68"/>
    <w:rsid w:val="00D97425"/>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C6AFC"/>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1771E"/>
    <w:rsid w:val="00E17779"/>
    <w:rsid w:val="00E20A7A"/>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488C"/>
    <w:rsid w:val="00EA5341"/>
    <w:rsid w:val="00EA652E"/>
    <w:rsid w:val="00EA6DB5"/>
    <w:rsid w:val="00EB17CE"/>
    <w:rsid w:val="00EB29C1"/>
    <w:rsid w:val="00EC13D9"/>
    <w:rsid w:val="00EC7B41"/>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2461"/>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5E1B"/>
    <w:rsid w:val="00F53654"/>
    <w:rsid w:val="00F54865"/>
    <w:rsid w:val="00F57F2B"/>
    <w:rsid w:val="00F6250E"/>
    <w:rsid w:val="00F65270"/>
    <w:rsid w:val="00F7092D"/>
    <w:rsid w:val="00F73826"/>
    <w:rsid w:val="00F73FCA"/>
    <w:rsid w:val="00F74D57"/>
    <w:rsid w:val="00F77491"/>
    <w:rsid w:val="00F833B3"/>
    <w:rsid w:val="00F8496F"/>
    <w:rsid w:val="00F84A45"/>
    <w:rsid w:val="00F85CE1"/>
    <w:rsid w:val="00F87DCA"/>
    <w:rsid w:val="00F87E3F"/>
    <w:rsid w:val="00F91E97"/>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203"/>
    <w:rsid w:val="00FD4EFE"/>
    <w:rsid w:val="00FD5980"/>
    <w:rsid w:val="00FE4C8F"/>
    <w:rsid w:val="00FE4DAB"/>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1B28"/>
  <w15:docId w15:val="{AF53B3E1-A512-0447-AAF0-4D21C644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F57F2B"/>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F57F2B"/>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F57F2B"/>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F57F2B"/>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F57F2B"/>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F57F2B"/>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F57F2B"/>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F57F2B"/>
    <w:pPr>
      <w:spacing w:before="240"/>
      <w:ind w:firstLine="0"/>
      <w:outlineLvl w:val="6"/>
    </w:pPr>
    <w:rPr>
      <w:rFonts w:eastAsia="Times New Roman"/>
      <w:b/>
      <w:bCs/>
      <w:color w:val="0000FF"/>
      <w:szCs w:val="28"/>
      <w:lang w:val="en-US"/>
    </w:rPr>
  </w:style>
  <w:style w:type="paragraph" w:styleId="8">
    <w:name w:val="heading 8"/>
    <w:basedOn w:val="a5"/>
    <w:next w:val="a5"/>
    <w:link w:val="80"/>
    <w:rsid w:val="00F57F2B"/>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F57F2B"/>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F57F2B"/>
    <w:rPr>
      <w:rFonts w:ascii="Georgia" w:hAnsi="Georgia"/>
      <w:b/>
      <w:i w:val="0"/>
      <w:caps/>
      <w:color w:val="FF0000"/>
      <w:sz w:val="24"/>
    </w:rPr>
  </w:style>
  <w:style w:type="character" w:customStyle="1" w:styleId="--0">
    <w:name w:val="Синий-прописной-полужирный"/>
    <w:basedOn w:val="a6"/>
    <w:uiPriority w:val="1"/>
    <w:qFormat/>
    <w:rsid w:val="00F57F2B"/>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F57F2B"/>
    <w:rPr>
      <w:rFonts w:ascii="Georgia" w:hAnsi="Georgia"/>
      <w:b/>
      <w:i w:val="0"/>
      <w:caps/>
      <w:smallCaps w:val="0"/>
      <w:sz w:val="28"/>
    </w:rPr>
  </w:style>
  <w:style w:type="paragraph" w:styleId="a9">
    <w:name w:val="Balloon Text"/>
    <w:basedOn w:val="a5"/>
    <w:link w:val="aa"/>
    <w:rsid w:val="00F57F2B"/>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F57F2B"/>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F57F2B"/>
    <w:rPr>
      <w:rFonts w:ascii="Georgia" w:hAnsi="Georgia"/>
      <w:b/>
      <w:i/>
    </w:rPr>
  </w:style>
  <w:style w:type="character" w:customStyle="1" w:styleId="--3">
    <w:name w:val="Красный-строчный-полужирный"/>
    <w:basedOn w:val="a6"/>
    <w:uiPriority w:val="1"/>
    <w:rsid w:val="00F57F2B"/>
    <w:rPr>
      <w:rFonts w:ascii="Georgia" w:hAnsi="Georgia"/>
      <w:b/>
      <w:color w:val="FF0000"/>
    </w:rPr>
  </w:style>
  <w:style w:type="character" w:customStyle="1" w:styleId="--4">
    <w:name w:val="Синий-строчный-полужирный"/>
    <w:basedOn w:val="a6"/>
    <w:uiPriority w:val="1"/>
    <w:qFormat/>
    <w:rsid w:val="00F57F2B"/>
    <w:rPr>
      <w:rFonts w:ascii="Georgia" w:hAnsi="Georgia"/>
      <w:b/>
      <w:color w:val="0432FF"/>
    </w:rPr>
  </w:style>
  <w:style w:type="character" w:customStyle="1" w:styleId="ab">
    <w:name w:val="Полужирный"/>
    <w:basedOn w:val="a6"/>
    <w:uiPriority w:val="1"/>
    <w:rsid w:val="00F57F2B"/>
    <w:rPr>
      <w:rFonts w:ascii="Georgia" w:hAnsi="Georgia"/>
      <w:b/>
    </w:rPr>
  </w:style>
  <w:style w:type="character" w:customStyle="1" w:styleId="---">
    <w:name w:val="Красный-строчный-курсив-полужирный"/>
    <w:basedOn w:val="a6"/>
    <w:uiPriority w:val="1"/>
    <w:rsid w:val="00F57F2B"/>
    <w:rPr>
      <w:rFonts w:ascii="Georgia" w:hAnsi="Georgia"/>
      <w:b/>
      <w:i/>
      <w:color w:val="FF0000"/>
    </w:rPr>
  </w:style>
  <w:style w:type="character" w:customStyle="1" w:styleId="---0">
    <w:name w:val="Синий-строчный-курсив-полужирный"/>
    <w:basedOn w:val="a6"/>
    <w:uiPriority w:val="1"/>
    <w:qFormat/>
    <w:rsid w:val="00F57F2B"/>
    <w:rPr>
      <w:rFonts w:ascii="Times New Roman" w:hAnsi="Times New Roman"/>
      <w:b/>
      <w:i/>
      <w:color w:val="000000" w:themeColor="text1"/>
    </w:rPr>
  </w:style>
  <w:style w:type="paragraph" w:styleId="ac">
    <w:name w:val="No Spacing"/>
    <w:uiPriority w:val="1"/>
    <w:rsid w:val="00F57F2B"/>
    <w:rPr>
      <w:rFonts w:ascii="Times New Roman" w:hAnsi="Times New Roman"/>
      <w:b/>
      <w:color w:val="FF0000"/>
      <w:sz w:val="44"/>
    </w:rPr>
  </w:style>
  <w:style w:type="paragraph" w:styleId="ad">
    <w:name w:val="Normal (Web)"/>
    <w:basedOn w:val="a5"/>
    <w:uiPriority w:val="99"/>
    <w:unhideWhenUsed/>
    <w:rsid w:val="00F57F2B"/>
    <w:pPr>
      <w:spacing w:before="100" w:beforeAutospacing="1" w:after="100" w:afterAutospacing="1"/>
    </w:pPr>
    <w:rPr>
      <w:rFonts w:ascii="Times New Roman" w:hAnsi="Times New Roman"/>
    </w:rPr>
  </w:style>
  <w:style w:type="character" w:styleId="ae">
    <w:name w:val="Hyperlink"/>
    <w:uiPriority w:val="99"/>
    <w:rsid w:val="00F57F2B"/>
    <w:rPr>
      <w:rFonts w:ascii="Times New Roman" w:hAnsi="Times New Roman"/>
      <w:color w:val="0000FF"/>
      <w:sz w:val="22"/>
      <w:u w:val="single"/>
    </w:rPr>
  </w:style>
  <w:style w:type="character" w:customStyle="1" w:styleId="search-highlight">
    <w:name w:val="search-highlight"/>
    <w:basedOn w:val="a6"/>
    <w:rsid w:val="00F57F2B"/>
  </w:style>
  <w:style w:type="character" w:customStyle="1" w:styleId="apple-converted-space">
    <w:name w:val="apple-converted-space"/>
    <w:basedOn w:val="a6"/>
    <w:rsid w:val="00F57F2B"/>
  </w:style>
  <w:style w:type="character" w:styleId="af">
    <w:name w:val="FollowedHyperlink"/>
    <w:uiPriority w:val="99"/>
    <w:rsid w:val="00F57F2B"/>
    <w:rPr>
      <w:rFonts w:ascii="Times New Roman" w:hAnsi="Times New Roman"/>
      <w:color w:val="800080"/>
      <w:sz w:val="22"/>
      <w:u w:val="single"/>
    </w:rPr>
  </w:style>
  <w:style w:type="character" w:customStyle="1" w:styleId="12">
    <w:name w:val="Заголовок 1 Знак"/>
    <w:basedOn w:val="a6"/>
    <w:link w:val="11"/>
    <w:rsid w:val="00F57F2B"/>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F57F2B"/>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F57F2B"/>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F57F2B"/>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F57F2B"/>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F57F2B"/>
    <w:rPr>
      <w:rFonts w:ascii="Calibri" w:eastAsia="Times New Roman" w:hAnsi="Calibri" w:cs="Times New Roman"/>
      <w:sz w:val="22"/>
      <w:szCs w:val="22"/>
      <w:lang w:val="en-US"/>
    </w:rPr>
  </w:style>
  <w:style w:type="character" w:styleId="af2">
    <w:name w:val="page number"/>
    <w:basedOn w:val="a6"/>
    <w:rsid w:val="00F57F2B"/>
    <w:rPr>
      <w:rFonts w:ascii="Georgia" w:hAnsi="Georgia"/>
      <w:color w:val="auto"/>
      <w:sz w:val="24"/>
    </w:rPr>
  </w:style>
  <w:style w:type="paragraph" w:styleId="af3">
    <w:name w:val="footnote text"/>
    <w:basedOn w:val="a5"/>
    <w:link w:val="af4"/>
    <w:autoRedefine/>
    <w:rsid w:val="00F57F2B"/>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F57F2B"/>
    <w:rPr>
      <w:rFonts w:ascii="Georgia" w:eastAsia="Times New Roman" w:hAnsi="Georgia"/>
      <w:sz w:val="20"/>
      <w:lang w:val="en-US"/>
    </w:rPr>
  </w:style>
  <w:style w:type="character" w:styleId="af5">
    <w:name w:val="footnote reference"/>
    <w:rsid w:val="00F57F2B"/>
    <w:rPr>
      <w:b/>
      <w:color w:val="000000" w:themeColor="text1"/>
      <w:sz w:val="28"/>
      <w:vertAlign w:val="superscript"/>
    </w:rPr>
  </w:style>
  <w:style w:type="paragraph" w:styleId="af6">
    <w:name w:val="List Paragraph"/>
    <w:basedOn w:val="a5"/>
    <w:uiPriority w:val="34"/>
    <w:qFormat/>
    <w:rsid w:val="00F57F2B"/>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F57F2B"/>
  </w:style>
  <w:style w:type="character" w:styleId="af7">
    <w:name w:val="Emphasis"/>
    <w:rsid w:val="00F57F2B"/>
    <w:rPr>
      <w:rFonts w:ascii="Georgia" w:hAnsi="Georgia"/>
      <w:b/>
      <w:iCs/>
      <w:color w:val="FF0000"/>
      <w:sz w:val="28"/>
    </w:rPr>
  </w:style>
  <w:style w:type="paragraph" w:customStyle="1" w:styleId="Default">
    <w:name w:val="Default"/>
    <w:rsid w:val="00F57F2B"/>
    <w:pPr>
      <w:widowControl w:val="0"/>
      <w:autoSpaceDE w:val="0"/>
      <w:autoSpaceDN w:val="0"/>
      <w:adjustRightInd w:val="0"/>
    </w:pPr>
    <w:rPr>
      <w:rFonts w:ascii="Calibri" w:hAnsi="Calibri" w:cs="Calibri"/>
      <w:color w:val="000000"/>
    </w:rPr>
  </w:style>
  <w:style w:type="character" w:styleId="af8">
    <w:name w:val="Strong"/>
    <w:basedOn w:val="a6"/>
    <w:uiPriority w:val="22"/>
    <w:rsid w:val="00F57F2B"/>
    <w:rPr>
      <w:rFonts w:ascii="Georgia" w:hAnsi="Georgia"/>
      <w:b w:val="0"/>
      <w:bCs/>
      <w:color w:val="000000" w:themeColor="text1"/>
      <w:sz w:val="28"/>
    </w:rPr>
  </w:style>
  <w:style w:type="paragraph" w:styleId="af9">
    <w:name w:val="header"/>
    <w:basedOn w:val="a5"/>
    <w:link w:val="afa"/>
    <w:autoRedefine/>
    <w:rsid w:val="00F57F2B"/>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F57F2B"/>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F57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F57F2B"/>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F57F2B"/>
    <w:pPr>
      <w:spacing w:before="240" w:after="120" w:line="380" w:lineRule="exact"/>
      <w:ind w:left="720"/>
    </w:pPr>
    <w:rPr>
      <w:bCs w:val="0"/>
      <w:iCs/>
      <w:sz w:val="28"/>
    </w:rPr>
  </w:style>
  <w:style w:type="paragraph" w:customStyle="1" w:styleId="afe">
    <w:name w:val="номер страницы"/>
    <w:basedOn w:val="af0"/>
    <w:autoRedefine/>
    <w:rsid w:val="00F57F2B"/>
    <w:pPr>
      <w:framePr w:wrap="none" w:vAnchor="text" w:hAnchor="margin" w:xAlign="center" w:y="1"/>
    </w:pPr>
  </w:style>
  <w:style w:type="paragraph" w:customStyle="1" w:styleId="aff">
    <w:name w:val="мнение дилетанта"/>
    <w:basedOn w:val="a5"/>
    <w:autoRedefine/>
    <w:rsid w:val="00F57F2B"/>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F57F2B"/>
    <w:rPr>
      <w:rFonts w:ascii="Times New Roman" w:hAnsi="Times New Roman"/>
      <w:color w:val="0432FF"/>
    </w:rPr>
  </w:style>
  <w:style w:type="paragraph" w:customStyle="1" w:styleId="a2">
    <w:name w:val="синий маркированный список"/>
    <w:basedOn w:val="aff0"/>
    <w:autoRedefine/>
    <w:rsid w:val="00F57F2B"/>
    <w:pPr>
      <w:numPr>
        <w:numId w:val="6"/>
      </w:numPr>
    </w:pPr>
  </w:style>
  <w:style w:type="paragraph" w:customStyle="1" w:styleId="aff1">
    <w:name w:val="синий маркированный список полужирный"/>
    <w:basedOn w:val="a2"/>
    <w:autoRedefine/>
    <w:rsid w:val="00F57F2B"/>
    <w:rPr>
      <w:b/>
    </w:rPr>
  </w:style>
  <w:style w:type="paragraph" w:customStyle="1" w:styleId="1">
    <w:name w:val="Стиль1"/>
    <w:basedOn w:val="11"/>
    <w:next w:val="a5"/>
    <w:autoRedefine/>
    <w:rsid w:val="00F57F2B"/>
    <w:pPr>
      <w:numPr>
        <w:numId w:val="42"/>
      </w:numPr>
      <w:spacing w:before="0" w:after="0"/>
      <w:jc w:val="left"/>
    </w:pPr>
    <w:rPr>
      <w:szCs w:val="36"/>
    </w:rPr>
  </w:style>
  <w:style w:type="character" w:customStyle="1" w:styleId="50">
    <w:name w:val="Заголовок 5 Знак"/>
    <w:basedOn w:val="a6"/>
    <w:link w:val="5"/>
    <w:rsid w:val="00F57F2B"/>
    <w:rPr>
      <w:rFonts w:ascii="Georgia" w:hAnsi="Georgia" w:cs="Times New Roman"/>
      <w:b/>
      <w:bCs/>
      <w:color w:val="0000FF"/>
      <w:sz w:val="32"/>
      <w:szCs w:val="32"/>
      <w:lang w:eastAsia="ru-RU"/>
    </w:rPr>
  </w:style>
  <w:style w:type="character" w:customStyle="1" w:styleId="60">
    <w:name w:val="Заголовок 6 Знак"/>
    <w:basedOn w:val="a6"/>
    <w:link w:val="6"/>
    <w:rsid w:val="00F57F2B"/>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F57F2B"/>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F57F2B"/>
    <w:rPr>
      <w:rFonts w:ascii="Arial" w:eastAsia="Times New Roman" w:hAnsi="Arial" w:cs="Times New Roman"/>
      <w:b/>
      <w:bCs/>
      <w:sz w:val="18"/>
      <w:lang w:val="en-US" w:eastAsia="ru-RU"/>
    </w:rPr>
  </w:style>
  <w:style w:type="character" w:customStyle="1" w:styleId="90">
    <w:name w:val="Заголовок 9 Знак"/>
    <w:basedOn w:val="a6"/>
    <w:link w:val="9"/>
    <w:rsid w:val="00F57F2B"/>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F57F2B"/>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F57F2B"/>
    <w:rPr>
      <w:rFonts w:ascii="Courier New" w:hAnsi="Courier New" w:cs="Courier New"/>
      <w:kern w:val="28"/>
      <w:sz w:val="28"/>
      <w:lang w:eastAsia="ru-RU"/>
    </w:rPr>
  </w:style>
  <w:style w:type="character" w:customStyle="1" w:styleId="13">
    <w:name w:val="Основной шрифт1"/>
    <w:uiPriority w:val="99"/>
    <w:rsid w:val="00F57F2B"/>
  </w:style>
  <w:style w:type="character" w:customStyle="1" w:styleId="mw-headline">
    <w:name w:val="mw-headline"/>
    <w:basedOn w:val="a6"/>
    <w:rsid w:val="00F57F2B"/>
  </w:style>
  <w:style w:type="character" w:customStyle="1" w:styleId="mw-editsection">
    <w:name w:val="mw-editsection"/>
    <w:basedOn w:val="a6"/>
    <w:rsid w:val="00F57F2B"/>
  </w:style>
  <w:style w:type="character" w:customStyle="1" w:styleId="mw-editsection-bracket">
    <w:name w:val="mw-editsection-bracket"/>
    <w:basedOn w:val="a6"/>
    <w:rsid w:val="00F57F2B"/>
  </w:style>
  <w:style w:type="character" w:customStyle="1" w:styleId="mw-editsection-divider">
    <w:name w:val="mw-editsection-divider"/>
    <w:basedOn w:val="a6"/>
    <w:rsid w:val="00F57F2B"/>
  </w:style>
  <w:style w:type="character" w:styleId="aff2">
    <w:name w:val="annotation reference"/>
    <w:basedOn w:val="a6"/>
    <w:uiPriority w:val="99"/>
    <w:semiHidden/>
    <w:unhideWhenUsed/>
    <w:rsid w:val="00F57F2B"/>
    <w:rPr>
      <w:sz w:val="18"/>
      <w:szCs w:val="18"/>
    </w:rPr>
  </w:style>
  <w:style w:type="paragraph" w:styleId="aff3">
    <w:name w:val="annotation text"/>
    <w:basedOn w:val="a5"/>
    <w:link w:val="aff4"/>
    <w:uiPriority w:val="99"/>
    <w:semiHidden/>
    <w:unhideWhenUsed/>
    <w:rsid w:val="00F57F2B"/>
  </w:style>
  <w:style w:type="character" w:customStyle="1" w:styleId="aff4">
    <w:name w:val="Текст примечания Знак"/>
    <w:basedOn w:val="a6"/>
    <w:link w:val="aff3"/>
    <w:uiPriority w:val="99"/>
    <w:semiHidden/>
    <w:rsid w:val="00F57F2B"/>
    <w:rPr>
      <w:rFonts w:ascii="Georgia" w:hAnsi="Georgia" w:cs="Times New Roman"/>
      <w:sz w:val="28"/>
      <w:lang w:eastAsia="ru-RU"/>
    </w:rPr>
  </w:style>
  <w:style w:type="paragraph" w:styleId="aff5">
    <w:name w:val="annotation subject"/>
    <w:basedOn w:val="aff3"/>
    <w:next w:val="aff3"/>
    <w:link w:val="aff6"/>
    <w:uiPriority w:val="99"/>
    <w:semiHidden/>
    <w:unhideWhenUsed/>
    <w:rsid w:val="00F57F2B"/>
    <w:rPr>
      <w:b/>
      <w:bCs/>
      <w:sz w:val="20"/>
      <w:szCs w:val="20"/>
    </w:rPr>
  </w:style>
  <w:style w:type="character" w:customStyle="1" w:styleId="aff6">
    <w:name w:val="Тема примечания Знак"/>
    <w:basedOn w:val="aff4"/>
    <w:link w:val="aff5"/>
    <w:uiPriority w:val="99"/>
    <w:semiHidden/>
    <w:rsid w:val="00F57F2B"/>
    <w:rPr>
      <w:rFonts w:ascii="Georgia" w:hAnsi="Georgia" w:cs="Times New Roman"/>
      <w:b/>
      <w:bCs/>
      <w:sz w:val="20"/>
      <w:szCs w:val="20"/>
      <w:lang w:eastAsia="ru-RU"/>
    </w:rPr>
  </w:style>
  <w:style w:type="paragraph" w:styleId="aff7">
    <w:name w:val="Subtitle"/>
    <w:basedOn w:val="a5"/>
    <w:next w:val="a5"/>
    <w:link w:val="aff8"/>
    <w:rsid w:val="00F57F2B"/>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F57F2B"/>
    <w:rPr>
      <w:rFonts w:ascii="Georgia" w:eastAsia="MS Gothic" w:hAnsi="Georgia" w:cs="Times New Roman"/>
      <w:b/>
      <w:sz w:val="28"/>
      <w:lang w:val="en-US"/>
    </w:rPr>
  </w:style>
  <w:style w:type="character" w:styleId="aff9">
    <w:name w:val="Subtle Emphasis"/>
    <w:uiPriority w:val="19"/>
    <w:rsid w:val="00F57F2B"/>
    <w:rPr>
      <w:i/>
      <w:iCs/>
      <w:color w:val="808080"/>
    </w:rPr>
  </w:style>
  <w:style w:type="character" w:styleId="affa">
    <w:name w:val="Book Title"/>
    <w:uiPriority w:val="33"/>
    <w:rsid w:val="00F57F2B"/>
    <w:rPr>
      <w:b/>
      <w:bCs/>
      <w:smallCaps/>
      <w:spacing w:val="5"/>
    </w:rPr>
  </w:style>
  <w:style w:type="paragraph" w:customStyle="1" w:styleId="-12">
    <w:name w:val="Обычный-12"/>
    <w:basedOn w:val="a5"/>
    <w:rsid w:val="00F57F2B"/>
    <w:pPr>
      <w:widowControl w:val="0"/>
      <w:spacing w:before="60" w:after="60"/>
      <w:ind w:firstLine="567"/>
    </w:pPr>
    <w:rPr>
      <w:rFonts w:ascii="Times New Roman" w:hAnsi="Times New Roman"/>
    </w:rPr>
  </w:style>
  <w:style w:type="paragraph" w:styleId="33">
    <w:name w:val="Body Text 3"/>
    <w:basedOn w:val="a5"/>
    <w:link w:val="34"/>
    <w:uiPriority w:val="99"/>
    <w:rsid w:val="00F57F2B"/>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F57F2B"/>
    <w:rPr>
      <w:rFonts w:ascii="Courier New" w:hAnsi="Courier New" w:cs="Courier New"/>
      <w:kern w:val="28"/>
      <w:sz w:val="28"/>
      <w:shd w:val="clear" w:color="auto" w:fill="FFFF99"/>
      <w:lang w:eastAsia="ru-RU"/>
    </w:rPr>
  </w:style>
  <w:style w:type="character" w:customStyle="1" w:styleId="example-fullblock">
    <w:name w:val="example-fullblock"/>
    <w:basedOn w:val="a6"/>
    <w:rsid w:val="00F57F2B"/>
  </w:style>
  <w:style w:type="paragraph" w:styleId="4">
    <w:name w:val="List Number 4"/>
    <w:basedOn w:val="a5"/>
    <w:uiPriority w:val="99"/>
    <w:semiHidden/>
    <w:unhideWhenUsed/>
    <w:rsid w:val="00F57F2B"/>
    <w:pPr>
      <w:numPr>
        <w:numId w:val="8"/>
      </w:numPr>
      <w:contextualSpacing/>
    </w:pPr>
  </w:style>
  <w:style w:type="paragraph" w:styleId="affb">
    <w:name w:val="endnote text"/>
    <w:basedOn w:val="a5"/>
    <w:link w:val="affc"/>
    <w:autoRedefine/>
    <w:uiPriority w:val="99"/>
    <w:unhideWhenUsed/>
    <w:qFormat/>
    <w:rsid w:val="00F57F2B"/>
    <w:pPr>
      <w:spacing w:after="0" w:line="240" w:lineRule="auto"/>
    </w:pPr>
    <w:rPr>
      <w:sz w:val="20"/>
    </w:rPr>
  </w:style>
  <w:style w:type="character" w:customStyle="1" w:styleId="affc">
    <w:name w:val="Текст концевой сноски Знак"/>
    <w:basedOn w:val="a6"/>
    <w:link w:val="affb"/>
    <w:uiPriority w:val="99"/>
    <w:rsid w:val="00F57F2B"/>
    <w:rPr>
      <w:rFonts w:ascii="Georgia" w:hAnsi="Georgia" w:cs="Times New Roman"/>
      <w:sz w:val="20"/>
      <w:lang w:eastAsia="ru-RU"/>
    </w:rPr>
  </w:style>
  <w:style w:type="character" w:styleId="affd">
    <w:name w:val="endnote reference"/>
    <w:basedOn w:val="a6"/>
    <w:uiPriority w:val="99"/>
    <w:unhideWhenUsed/>
    <w:qFormat/>
    <w:rsid w:val="00F57F2B"/>
    <w:rPr>
      <w:rFonts w:ascii="Georgia" w:hAnsi="Georgia"/>
      <w:b/>
      <w:sz w:val="28"/>
      <w:vertAlign w:val="superscript"/>
    </w:rPr>
  </w:style>
  <w:style w:type="paragraph" w:customStyle="1" w:styleId="-1">
    <w:name w:val="Маркированный список-1"/>
    <w:basedOn w:val="a5"/>
    <w:autoRedefine/>
    <w:rsid w:val="00F57F2B"/>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F57F2B"/>
    <w:pPr>
      <w:spacing w:after="0" w:line="240" w:lineRule="auto"/>
      <w:ind w:firstLine="0"/>
      <w:jc w:val="left"/>
    </w:pPr>
    <w:rPr>
      <w:color w:val="000000" w:themeColor="text1"/>
      <w:sz w:val="26"/>
      <w:szCs w:val="28"/>
    </w:rPr>
  </w:style>
  <w:style w:type="paragraph" w:styleId="afff">
    <w:name w:val="Title"/>
    <w:basedOn w:val="a5"/>
    <w:next w:val="a5"/>
    <w:link w:val="afff0"/>
    <w:rsid w:val="00F57F2B"/>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F57F2B"/>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F57F2B"/>
    <w:rPr>
      <w:i/>
      <w:iCs/>
      <w:color w:val="000000" w:themeColor="text1"/>
    </w:rPr>
  </w:style>
  <w:style w:type="character" w:customStyle="1" w:styleId="24">
    <w:name w:val="Цитата 2 Знак"/>
    <w:basedOn w:val="a6"/>
    <w:link w:val="23"/>
    <w:uiPriority w:val="29"/>
    <w:rsid w:val="00F57F2B"/>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F57F2B"/>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F57F2B"/>
    <w:rPr>
      <w:rFonts w:ascii="Georgia" w:hAnsi="Georgia" w:cs="Times New Roman"/>
      <w:b/>
      <w:bCs/>
      <w:i/>
      <w:iCs/>
      <w:color w:val="5B9BD5" w:themeColor="accent1"/>
      <w:sz w:val="28"/>
      <w:lang w:eastAsia="ru-RU"/>
    </w:rPr>
  </w:style>
  <w:style w:type="character" w:styleId="afff3">
    <w:name w:val="Intense Emphasis"/>
    <w:basedOn w:val="a6"/>
    <w:uiPriority w:val="21"/>
    <w:qFormat/>
    <w:rsid w:val="00F57F2B"/>
    <w:rPr>
      <w:b/>
      <w:bCs/>
      <w:i/>
      <w:iCs/>
      <w:color w:val="5B9BD5" w:themeColor="accent1"/>
    </w:rPr>
  </w:style>
  <w:style w:type="character" w:styleId="afff4">
    <w:name w:val="Subtle Reference"/>
    <w:basedOn w:val="a6"/>
    <w:uiPriority w:val="31"/>
    <w:qFormat/>
    <w:rsid w:val="00F57F2B"/>
    <w:rPr>
      <w:smallCaps/>
      <w:color w:val="ED7D31" w:themeColor="accent2"/>
      <w:u w:val="single"/>
    </w:rPr>
  </w:style>
  <w:style w:type="character" w:styleId="afff5">
    <w:name w:val="Intense Reference"/>
    <w:basedOn w:val="a6"/>
    <w:uiPriority w:val="32"/>
    <w:qFormat/>
    <w:rsid w:val="00F57F2B"/>
    <w:rPr>
      <w:b/>
      <w:bCs/>
      <w:smallCaps/>
      <w:color w:val="ED7D31" w:themeColor="accent2"/>
      <w:spacing w:val="5"/>
      <w:u w:val="single"/>
    </w:rPr>
  </w:style>
  <w:style w:type="paragraph" w:styleId="a3">
    <w:name w:val="TOC Heading"/>
    <w:basedOn w:val="11"/>
    <w:next w:val="a5"/>
    <w:autoRedefine/>
    <w:uiPriority w:val="39"/>
    <w:unhideWhenUsed/>
    <w:qFormat/>
    <w:rsid w:val="00F57F2B"/>
    <w:pPr>
      <w:numPr>
        <w:numId w:val="13"/>
      </w:numPr>
      <w:outlineLvl w:val="9"/>
    </w:pPr>
  </w:style>
  <w:style w:type="paragraph" w:customStyle="1" w:styleId="afff6">
    <w:name w:val="* * *"/>
    <w:basedOn w:val="a5"/>
    <w:rsid w:val="00F57F2B"/>
    <w:pPr>
      <w:spacing w:before="100" w:after="60"/>
      <w:jc w:val="center"/>
    </w:pPr>
    <w:rPr>
      <w:rFonts w:eastAsia="Times New Roman"/>
      <w:lang w:val="en-US"/>
    </w:rPr>
  </w:style>
  <w:style w:type="paragraph" w:customStyle="1" w:styleId="afff7">
    <w:name w:val="Заголовок таблицы"/>
    <w:basedOn w:val="a5"/>
    <w:rsid w:val="00F57F2B"/>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F57F2B"/>
    <w:pPr>
      <w:spacing w:before="120"/>
      <w:jc w:val="right"/>
    </w:pPr>
    <w:rPr>
      <w:rFonts w:eastAsia="Times New Roman"/>
      <w:i/>
      <w:szCs w:val="22"/>
      <w:lang w:val="en-US"/>
    </w:rPr>
  </w:style>
  <w:style w:type="paragraph" w:customStyle="1" w:styleId="-10">
    <w:name w:val="Нумерованный список-1"/>
    <w:basedOn w:val="a5"/>
    <w:autoRedefine/>
    <w:rsid w:val="00F57F2B"/>
    <w:pPr>
      <w:numPr>
        <w:numId w:val="17"/>
      </w:numPr>
      <w:spacing w:after="0"/>
    </w:pPr>
    <w:rPr>
      <w:rFonts w:eastAsia="MS Mincho"/>
      <w:kern w:val="1"/>
      <w:szCs w:val="28"/>
      <w:lang w:eastAsia="en-US"/>
    </w:rPr>
  </w:style>
  <w:style w:type="paragraph" w:customStyle="1" w:styleId="-14">
    <w:name w:val="Обычный-14"/>
    <w:basedOn w:val="-12"/>
    <w:rsid w:val="00F57F2B"/>
  </w:style>
  <w:style w:type="paragraph" w:customStyle="1" w:styleId="a0">
    <w:name w:val="Сноска"/>
    <w:basedOn w:val="a5"/>
    <w:rsid w:val="00F57F2B"/>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F57F2B"/>
    <w:pPr>
      <w:spacing w:before="360"/>
      <w:jc w:val="right"/>
    </w:pPr>
    <w:rPr>
      <w:rFonts w:ascii="Arial" w:hAnsi="Arial"/>
      <w:b/>
      <w:sz w:val="18"/>
    </w:rPr>
  </w:style>
  <w:style w:type="paragraph" w:customStyle="1" w:styleId="afffa">
    <w:name w:val="Эпиграф"/>
    <w:basedOn w:val="a5"/>
    <w:autoRedefine/>
    <w:rsid w:val="00F57F2B"/>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F57F2B"/>
    <w:pPr>
      <w:ind w:firstLine="709"/>
    </w:pPr>
    <w:rPr>
      <w:szCs w:val="28"/>
    </w:rPr>
  </w:style>
  <w:style w:type="character" w:customStyle="1" w:styleId="afffc">
    <w:name w:val="Основтой текст Знак"/>
    <w:basedOn w:val="a6"/>
    <w:link w:val="afffb"/>
    <w:rsid w:val="00F57F2B"/>
    <w:rPr>
      <w:rFonts w:ascii="Georgia" w:hAnsi="Georgia" w:cs="Times New Roman"/>
      <w:sz w:val="28"/>
      <w:szCs w:val="28"/>
      <w:lang w:eastAsia="ru-RU"/>
    </w:rPr>
  </w:style>
  <w:style w:type="character" w:styleId="afffd">
    <w:name w:val="Placeholder Text"/>
    <w:basedOn w:val="a6"/>
    <w:uiPriority w:val="99"/>
    <w:semiHidden/>
    <w:rsid w:val="00F57F2B"/>
    <w:rPr>
      <w:color w:val="808080"/>
    </w:rPr>
  </w:style>
  <w:style w:type="character" w:customStyle="1" w:styleId="14">
    <w:name w:val="Гиперссылка1"/>
    <w:basedOn w:val="a6"/>
    <w:uiPriority w:val="99"/>
    <w:unhideWhenUsed/>
    <w:rsid w:val="00F57F2B"/>
    <w:rPr>
      <w:color w:val="0563C1"/>
      <w:u w:val="single"/>
    </w:rPr>
  </w:style>
  <w:style w:type="paragraph" w:styleId="afffe">
    <w:name w:val="Plain Text"/>
    <w:basedOn w:val="a5"/>
    <w:link w:val="affff"/>
    <w:uiPriority w:val="99"/>
    <w:rsid w:val="00F57F2B"/>
    <w:rPr>
      <w:rFonts w:ascii="Courier New" w:eastAsia="Times New Roman" w:hAnsi="Courier New" w:cs="Courier New"/>
      <w:sz w:val="20"/>
      <w:szCs w:val="20"/>
    </w:rPr>
  </w:style>
  <w:style w:type="character" w:customStyle="1" w:styleId="affff">
    <w:name w:val="Текст Знак"/>
    <w:basedOn w:val="a6"/>
    <w:link w:val="afffe"/>
    <w:uiPriority w:val="99"/>
    <w:rsid w:val="00F57F2B"/>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F57F2B"/>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F57F2B"/>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F57F2B"/>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F57F2B"/>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F57F2B"/>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F57F2B"/>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F57F2B"/>
  </w:style>
  <w:style w:type="numbering" w:styleId="111111">
    <w:name w:val="Outline List 2"/>
    <w:basedOn w:val="a8"/>
    <w:uiPriority w:val="99"/>
    <w:semiHidden/>
    <w:unhideWhenUsed/>
    <w:rsid w:val="00F57F2B"/>
    <w:pPr>
      <w:numPr>
        <w:numId w:val="11"/>
      </w:numPr>
    </w:pPr>
  </w:style>
  <w:style w:type="numbering" w:styleId="a1">
    <w:name w:val="Outline List 3"/>
    <w:basedOn w:val="a8"/>
    <w:uiPriority w:val="99"/>
    <w:semiHidden/>
    <w:unhideWhenUsed/>
    <w:rsid w:val="00F57F2B"/>
    <w:pPr>
      <w:numPr>
        <w:numId w:val="12"/>
      </w:numPr>
    </w:pPr>
  </w:style>
  <w:style w:type="paragraph" w:customStyle="1" w:styleId="affff1">
    <w:name w:val="Автор эпиграфа"/>
    <w:basedOn w:val="a5"/>
    <w:autoRedefine/>
    <w:rsid w:val="00F57F2B"/>
    <w:pPr>
      <w:spacing w:after="360" w:line="240" w:lineRule="auto"/>
      <w:ind w:left="3538" w:firstLine="0"/>
      <w:jc w:val="right"/>
    </w:pPr>
    <w:rPr>
      <w:b/>
      <w:i/>
      <w:sz w:val="26"/>
      <w:szCs w:val="26"/>
    </w:rPr>
  </w:style>
  <w:style w:type="paragraph" w:customStyle="1" w:styleId="affff2">
    <w:name w:val="жирный чёрный курсив"/>
    <w:basedOn w:val="a5"/>
    <w:rsid w:val="00F57F2B"/>
    <w:pPr>
      <w:spacing w:after="0"/>
      <w:ind w:firstLine="709"/>
    </w:pPr>
    <w:rPr>
      <w:b/>
      <w:i/>
      <w:color w:val="000000" w:themeColor="text1"/>
      <w:szCs w:val="28"/>
    </w:rPr>
  </w:style>
  <w:style w:type="paragraph" w:customStyle="1" w:styleId="affff3">
    <w:name w:val="Раздел"/>
    <w:basedOn w:val="a5"/>
    <w:rsid w:val="00F57F2B"/>
    <w:pPr>
      <w:spacing w:before="240"/>
      <w:jc w:val="left"/>
    </w:pPr>
    <w:rPr>
      <w:b/>
    </w:rPr>
  </w:style>
  <w:style w:type="character" w:customStyle="1" w:styleId="affff4">
    <w:name w:val="черный+тень+жирный"/>
    <w:basedOn w:val="a6"/>
    <w:uiPriority w:val="1"/>
    <w:qFormat/>
    <w:rsid w:val="00F57F2B"/>
    <w:rPr>
      <w:rFonts w:ascii="Georgia" w:hAnsi="Georgia"/>
      <w:b w:val="0"/>
      <w:color w:val="000000" w:themeColor="text1"/>
      <w:sz w:val="28"/>
    </w:rPr>
  </w:style>
  <w:style w:type="character" w:customStyle="1" w:styleId="affff5">
    <w:name w:val="выделение_синий+тень+жирный"/>
    <w:basedOn w:val="20"/>
    <w:uiPriority w:val="1"/>
    <w:rsid w:val="00F57F2B"/>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F57F2B"/>
    <w:rPr>
      <w:caps/>
      <w:color w:val="FF0000"/>
    </w:rPr>
  </w:style>
  <w:style w:type="character" w:customStyle="1" w:styleId="affff7">
    <w:name w:val="выделение_красный+жирный+тень"/>
    <w:basedOn w:val="12"/>
    <w:uiPriority w:val="1"/>
    <w:rsid w:val="00F57F2B"/>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F57F2B"/>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F57F2B"/>
    <w:pPr>
      <w:spacing w:line="240" w:lineRule="auto"/>
      <w:jc w:val="center"/>
    </w:pPr>
    <w:rPr>
      <w:b/>
      <w:sz w:val="24"/>
      <w:szCs w:val="22"/>
    </w:rPr>
  </w:style>
  <w:style w:type="paragraph" w:customStyle="1" w:styleId="a4">
    <w:name w:val="нумерованные родзаголовки"/>
    <w:basedOn w:val="af6"/>
    <w:autoRedefine/>
    <w:rsid w:val="00F57F2B"/>
    <w:pPr>
      <w:numPr>
        <w:numId w:val="22"/>
      </w:numPr>
      <w:spacing w:before="240"/>
      <w:jc w:val="left"/>
    </w:pPr>
    <w:rPr>
      <w:b/>
    </w:rPr>
  </w:style>
  <w:style w:type="paragraph" w:styleId="15">
    <w:name w:val="toc 1"/>
    <w:basedOn w:val="a5"/>
    <w:next w:val="a5"/>
    <w:autoRedefine/>
    <w:uiPriority w:val="39"/>
    <w:unhideWhenUsed/>
    <w:qFormat/>
    <w:rsid w:val="00F57F2B"/>
    <w:pPr>
      <w:spacing w:before="480" w:after="360"/>
      <w:ind w:firstLine="0"/>
    </w:pPr>
    <w:rPr>
      <w:b/>
      <w:color w:val="0432FF"/>
      <w:sz w:val="32"/>
    </w:rPr>
  </w:style>
  <w:style w:type="paragraph" w:styleId="affffa">
    <w:name w:val="List Number"/>
    <w:basedOn w:val="a5"/>
    <w:autoRedefine/>
    <w:uiPriority w:val="99"/>
    <w:unhideWhenUsed/>
    <w:qFormat/>
    <w:rsid w:val="00F57F2B"/>
    <w:pPr>
      <w:tabs>
        <w:tab w:val="num" w:pos="454"/>
      </w:tabs>
      <w:ind w:firstLine="454"/>
      <w:contextualSpacing/>
    </w:pPr>
  </w:style>
  <w:style w:type="paragraph" w:styleId="26">
    <w:name w:val="toc 2"/>
    <w:basedOn w:val="31"/>
    <w:next w:val="a5"/>
    <w:autoRedefine/>
    <w:uiPriority w:val="39"/>
    <w:unhideWhenUsed/>
    <w:qFormat/>
    <w:rsid w:val="00F57F2B"/>
    <w:rPr>
      <w14:shadow w14:blurRad="0" w14:dist="0" w14:dir="0" w14:sx="0" w14:sy="0" w14:kx="0" w14:ky="0" w14:algn="none">
        <w14:srgbClr w14:val="000000"/>
      </w14:shadow>
    </w:rPr>
  </w:style>
  <w:style w:type="paragraph" w:styleId="3">
    <w:name w:val="toc 3"/>
    <w:basedOn w:val="26"/>
    <w:next w:val="a5"/>
    <w:autoRedefine/>
    <w:uiPriority w:val="39"/>
    <w:unhideWhenUsed/>
    <w:qFormat/>
    <w:rsid w:val="00F57F2B"/>
    <w:pPr>
      <w:numPr>
        <w:ilvl w:val="2"/>
        <w:numId w:val="14"/>
      </w:numPr>
    </w:pPr>
    <w:rPr>
      <w:color w:val="0432FF"/>
    </w:rPr>
  </w:style>
  <w:style w:type="paragraph" w:customStyle="1" w:styleId="27">
    <w:name w:val="Стиль2"/>
    <w:basedOn w:val="11"/>
    <w:next w:val="a5"/>
    <w:autoRedefine/>
    <w:rsid w:val="00F57F2B"/>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F57F2B"/>
    <w:rPr>
      <w:rFonts w:ascii="Georgia" w:hAnsi="Georgia" w:cs="Times New Roman"/>
      <w:sz w:val="28"/>
      <w:lang w:eastAsia="ru-RU"/>
    </w:rPr>
  </w:style>
  <w:style w:type="paragraph" w:customStyle="1" w:styleId="30">
    <w:name w:val="Стиль3"/>
    <w:basedOn w:val="af6"/>
    <w:autoRedefine/>
    <w:rsid w:val="00F57F2B"/>
    <w:pPr>
      <w:numPr>
        <w:ilvl w:val="1"/>
        <w:numId w:val="39"/>
      </w:numPr>
      <w:spacing w:after="0"/>
      <w:ind w:left="0" w:firstLine="720"/>
    </w:pPr>
    <w:rPr>
      <w:rFonts w:cs="Courier New"/>
    </w:rPr>
  </w:style>
  <w:style w:type="paragraph" w:styleId="affffc">
    <w:name w:val="Body Text"/>
    <w:basedOn w:val="a5"/>
    <w:link w:val="affffd"/>
    <w:uiPriority w:val="99"/>
    <w:rsid w:val="00F57F2B"/>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F57F2B"/>
    <w:rPr>
      <w:rFonts w:ascii="Courier New" w:eastAsia="Times New Roman" w:hAnsi="Courier New" w:cs="Courier New"/>
      <w:b/>
      <w:bCs/>
      <w:kern w:val="28"/>
      <w:sz w:val="28"/>
      <w:lang w:eastAsia="ru-RU"/>
    </w:rPr>
  </w:style>
  <w:style w:type="character" w:customStyle="1" w:styleId="mwe-math-mathml-inline">
    <w:name w:val="mwe-math-mathml-inline"/>
    <w:basedOn w:val="a6"/>
    <w:rsid w:val="00F57F2B"/>
  </w:style>
  <w:style w:type="paragraph" w:customStyle="1" w:styleId="a">
    <w:name w:val="раздел"/>
    <w:basedOn w:val="a5"/>
    <w:autoRedefine/>
    <w:rsid w:val="00F57F2B"/>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F57F2B"/>
    <w:pPr>
      <w:numPr>
        <w:ilvl w:val="0"/>
        <w:numId w:val="0"/>
      </w:numPr>
    </w:pPr>
  </w:style>
  <w:style w:type="paragraph" w:customStyle="1" w:styleId="afffff">
    <w:name w:val="название таблицв"/>
    <w:basedOn w:val="afc"/>
    <w:autoRedefine/>
    <w:rsid w:val="00F57F2B"/>
    <w:pPr>
      <w:spacing w:before="120" w:after="0" w:line="240" w:lineRule="auto"/>
    </w:pPr>
    <w:rPr>
      <w:sz w:val="28"/>
    </w:rPr>
  </w:style>
  <w:style w:type="character" w:customStyle="1" w:styleId="afffff0">
    <w:name w:val="выделение_синий+тень+жирный+прописной"/>
    <w:basedOn w:val="a6"/>
    <w:uiPriority w:val="1"/>
    <w:rsid w:val="00F57F2B"/>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F57F2B"/>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B813AF"/>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B813AF"/>
  </w:style>
  <w:style w:type="character" w:customStyle="1" w:styleId="s2">
    <w:name w:val="s2"/>
    <w:basedOn w:val="a6"/>
    <w:rsid w:val="00B813AF"/>
  </w:style>
  <w:style w:type="paragraph" w:customStyle="1" w:styleId="p3">
    <w:name w:val="p3"/>
    <w:basedOn w:val="a5"/>
    <w:rsid w:val="00B813AF"/>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4">
    <w:name w:val="p4"/>
    <w:basedOn w:val="a5"/>
    <w:rsid w:val="00B813AF"/>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3">
    <w:name w:val="s3"/>
    <w:basedOn w:val="a6"/>
    <w:rsid w:val="00B813AF"/>
  </w:style>
  <w:style w:type="character" w:customStyle="1" w:styleId="wikidata-claim">
    <w:name w:val="wikidata-claim"/>
    <w:basedOn w:val="a6"/>
    <w:rsid w:val="00F57F2B"/>
  </w:style>
  <w:style w:type="character" w:customStyle="1" w:styleId="wikidata-snak">
    <w:name w:val="wikidata-snak"/>
    <w:basedOn w:val="a6"/>
    <w:rsid w:val="00F57F2B"/>
  </w:style>
  <w:style w:type="character" w:customStyle="1" w:styleId="nowrap">
    <w:name w:val="nowrap"/>
    <w:basedOn w:val="a6"/>
    <w:rsid w:val="00F57F2B"/>
  </w:style>
  <w:style w:type="character" w:customStyle="1" w:styleId="cite-bracket">
    <w:name w:val="cite-bracket"/>
    <w:basedOn w:val="a6"/>
    <w:rsid w:val="00F57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_&#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0AE76-8512-2F4F-B1DC-EBDC67B51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++_ОСН_369.dotx</Template>
  <TotalTime>13</TotalTime>
  <Pages>16</Pages>
  <Words>5802</Words>
  <Characters>33074</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4</cp:revision>
  <dcterms:created xsi:type="dcterms:W3CDTF">2026-02-19T12:58:00Z</dcterms:created>
  <dcterms:modified xsi:type="dcterms:W3CDTF">2026-02-19T18:27:00Z</dcterms:modified>
</cp:coreProperties>
</file>