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0B3E4E" w14:textId="1C63CE7E" w:rsidR="00D5551B" w:rsidRPr="00D5551B" w:rsidRDefault="00D5551B" w:rsidP="00D5551B">
      <w:pPr>
        <w:pStyle w:val="af0"/>
      </w:pPr>
      <w:r>
        <w:t>Нужно ли финансировать лженауку?</w:t>
      </w:r>
    </w:p>
    <w:p w14:paraId="016204B7" w14:textId="3BF56E79" w:rsidR="00D5551B" w:rsidRDefault="00A21BAA" w:rsidP="00D5551B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2C88F2F" wp14:editId="0680D1DD">
            <wp:simplePos x="0" y="0"/>
            <wp:positionH relativeFrom="column">
              <wp:posOffset>3745865</wp:posOffset>
            </wp:positionH>
            <wp:positionV relativeFrom="paragraph">
              <wp:posOffset>1205865</wp:posOffset>
            </wp:positionV>
            <wp:extent cx="2163445" cy="2379345"/>
            <wp:effectExtent l="0" t="0" r="0" b="8255"/>
            <wp:wrapSquare wrapText="bothSides"/>
            <wp:docPr id="1" name="Изображение 1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51B">
        <w:t>Нигде в мире не было факта создания подобной «комиссии по лженауке» как в России, кроме Германии, где организовали ещё до войны «</w:t>
      </w:r>
      <w:proofErr w:type="spellStart"/>
      <w:r w:rsidR="00D5551B">
        <w:t>Антирелятивистское</w:t>
      </w:r>
      <w:proofErr w:type="spellEnd"/>
      <w:r w:rsidR="00D5551B">
        <w:t xml:space="preserve"> акционерное общество». Причём в России создание комиссии по лженауке при президиуме РАН было сделано в самые трудные времена, когда на наших глазах разваливалась мощнейшая научная империя АН СССР, преемницей которой стала Российская академия наук. Хотя и в советские времена грешили борьбой с лженаукой, разгромив на сессии ВАСХНИЛ в 1948 году отечественную генетику. Да, в мире существуют различного рода общественные организации типа «Общества скептиков» в США, которые критикуют всех и всякого, но не имеют официального государственного статуса для навешивания ярлыков лженауки на новые направления исследований, в которых зачастую кроме самих инициативных авторов пока никто ничего не понимает. История показывает, что даже самые глобальные научные открытия и теории пробивали себе дорогу с большим трудом. Так было с Ньютоном, Максвеллом, Эйнштейном, </w:t>
      </w:r>
      <w:proofErr w:type="spellStart"/>
      <w:r w:rsidR="00D5551B">
        <w:t>Теслой</w:t>
      </w:r>
      <w:proofErr w:type="spellEnd"/>
      <w:r w:rsidR="00D5551B">
        <w:t xml:space="preserve"> и многими другими крупнейшими учёными.</w:t>
      </w:r>
    </w:p>
    <w:p w14:paraId="285B93CF" w14:textId="77777777" w:rsidR="00D5551B" w:rsidRDefault="00D5551B" w:rsidP="00D5551B">
      <w:r>
        <w:t xml:space="preserve">Я уже писал, что, по крайней мере, в 36 случаях будущие Нобелевские лауреаты встречали резкое сопротивление со стороны оппонентов в плане своих работ, связанных с открытиями, за которые позднее они получали Нобелевскую премию. Эти важные открытия были «преждевременными» в том смысле, что они не соответствовали принятыми на тот момент научным парадигмам и уровню знаний. На то они и открытия. Нобелевский лауреат по физике </w:t>
      </w:r>
      <w:proofErr w:type="spellStart"/>
      <w:r>
        <w:t>Брайн</w:t>
      </w:r>
      <w:proofErr w:type="spellEnd"/>
      <w:r>
        <w:t xml:space="preserve"> </w:t>
      </w:r>
      <w:proofErr w:type="spellStart"/>
      <w:r>
        <w:t>Джозефсон</w:t>
      </w:r>
      <w:proofErr w:type="spellEnd"/>
      <w:r>
        <w:t xml:space="preserve"> (</w:t>
      </w:r>
      <w:proofErr w:type="spellStart"/>
      <w:r>
        <w:t>Brian</w:t>
      </w:r>
      <w:proofErr w:type="spellEnd"/>
      <w:r>
        <w:t xml:space="preserve"> </w:t>
      </w:r>
      <w:proofErr w:type="spellStart"/>
      <w:r>
        <w:t>Josephson</w:t>
      </w:r>
      <w:proofErr w:type="spellEnd"/>
      <w:r>
        <w:t xml:space="preserve">) фактически утверждал, что в наше время теория относительности Эйнштейна была бы блокирована руководством сервера </w:t>
      </w:r>
      <w:proofErr w:type="spellStart"/>
      <w:r>
        <w:t>ArXiv</w:t>
      </w:r>
      <w:proofErr w:type="spellEnd"/>
      <w:r>
        <w:t xml:space="preserve"> на основании того простого факта, что она не отвечает академическим требованиям. Бывший главный редактор журнала «</w:t>
      </w:r>
      <w:proofErr w:type="spellStart"/>
      <w:r>
        <w:t>Nature</w:t>
      </w:r>
      <w:proofErr w:type="spellEnd"/>
      <w:r>
        <w:t xml:space="preserve">» Джон </w:t>
      </w:r>
      <w:proofErr w:type="spellStart"/>
      <w:r>
        <w:t>Медокс</w:t>
      </w:r>
      <w:proofErr w:type="spellEnd"/>
      <w:r>
        <w:t xml:space="preserve"> (</w:t>
      </w:r>
      <w:proofErr w:type="spellStart"/>
      <w:r>
        <w:t>John</w:t>
      </w:r>
      <w:proofErr w:type="spellEnd"/>
      <w:r>
        <w:t xml:space="preserve"> </w:t>
      </w:r>
      <w:proofErr w:type="spellStart"/>
      <w:r>
        <w:t>Maddox</w:t>
      </w:r>
      <w:proofErr w:type="spellEnd"/>
      <w:r>
        <w:t xml:space="preserve">) заявил, что теория гравитации Ньютона могла быть просто отвергнута в процессе рецензирования, потому, что «она очень амбициозна». </w:t>
      </w:r>
    </w:p>
    <w:p w14:paraId="5C422FEF" w14:textId="6461962B" w:rsidR="00D5551B" w:rsidRDefault="00A21BAA" w:rsidP="00D5551B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1EB5C9C" wp14:editId="108D133A">
            <wp:simplePos x="0" y="0"/>
            <wp:positionH relativeFrom="column">
              <wp:posOffset>3402330</wp:posOffset>
            </wp:positionH>
            <wp:positionV relativeFrom="paragraph">
              <wp:posOffset>2387600</wp:posOffset>
            </wp:positionV>
            <wp:extent cx="2537460" cy="3300730"/>
            <wp:effectExtent l="0" t="0" r="2540" b="1270"/>
            <wp:wrapSquare wrapText="bothSides"/>
            <wp:docPr id="2" name="Изображение 2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330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51B">
        <w:t xml:space="preserve">Сам Ньютон сетовал на свою судьбу, что после создания им теории и законов механики вся оставшаяся жизнь ушла на их защиту, и он свободно вздохнул только в конце жизни, когда пережил всех своих оппонентов. Теория электромагнитного поля Максвелла так и не была понята его современниками. Против Эйнштейна в Германии была </w:t>
      </w:r>
      <w:r w:rsidR="00174657">
        <w:t>развёрнута</w:t>
      </w:r>
      <w:r w:rsidR="00D5551B">
        <w:t xml:space="preserve"> травля, которую возглавил пятый нобелевский лауреат по физике </w:t>
      </w:r>
      <w:proofErr w:type="spellStart"/>
      <w:r w:rsidR="00D5551B">
        <w:t>Ленард</w:t>
      </w:r>
      <w:proofErr w:type="spellEnd"/>
      <w:r w:rsidR="00D5551B">
        <w:t xml:space="preserve">, отвергая теорию относительности как «догматическую еврейскую физику». Николу Тесла при жизни оскорбляли, называя жуликом и шарлатаном. Но сейчас мало кто знает, что система переменного тока была предложена и создана </w:t>
      </w:r>
      <w:proofErr w:type="spellStart"/>
      <w:r w:rsidR="00D5551B">
        <w:t>Теслой</w:t>
      </w:r>
      <w:proofErr w:type="spellEnd"/>
      <w:r w:rsidR="00D5551B">
        <w:t>, а его теория вращающегося магнитного поля была положена в основу разработанного им асинхронного электродвигат</w:t>
      </w:r>
      <w:r w:rsidR="00174657">
        <w:t>еля. И человечество обязано ему</w:t>
      </w:r>
      <w:r w:rsidR="00D5551B">
        <w:t xml:space="preserve"> хотя бы потому, что вся мировая промышленность и энергетика сегодня работает на идеях и разработках </w:t>
      </w:r>
      <w:proofErr w:type="spellStart"/>
      <w:r w:rsidR="00D5551B">
        <w:t>Теслы</w:t>
      </w:r>
      <w:proofErr w:type="spellEnd"/>
      <w:r w:rsidR="00D5551B">
        <w:t xml:space="preserve">. Это тот случай, когда фундаментальные открытия имеют колоссальное практическое применение. Но у </w:t>
      </w:r>
      <w:proofErr w:type="spellStart"/>
      <w:r w:rsidR="00D5551B">
        <w:t>Теслы</w:t>
      </w:r>
      <w:proofErr w:type="spellEnd"/>
      <w:r w:rsidR="00D5551B">
        <w:t xml:space="preserve"> нет ни одной статьи в рецензируемых физических журналах академического уровня, поскольку для современников он оставался непонятым.</w:t>
      </w:r>
    </w:p>
    <w:p w14:paraId="7235D0F4" w14:textId="30AC6DE9" w:rsidR="00D5551B" w:rsidRDefault="00D5551B" w:rsidP="0015486B">
      <w:r>
        <w:t>Паркинсон (знаменит законом Паркинсона о падении бутерброда маслом вниз) шутил, что новые идеи приживаются не потому, что они хорошие или плохие, а когда уходят носители старых идей. Время вс</w:t>
      </w:r>
      <w:r w:rsidR="009D21A0">
        <w:t>ё</w:t>
      </w:r>
      <w:r>
        <w:t xml:space="preserve"> расставляет на свои места. После кончины академика РАН </w:t>
      </w:r>
      <w:proofErr w:type="spellStart"/>
      <w:r>
        <w:t>Круглякова</w:t>
      </w:r>
      <w:proofErr w:type="spellEnd"/>
      <w:r>
        <w:t xml:space="preserve">, возглавившего более десяти лет комиссию по борьбе с лженаукой, никто из академиков РАН не согласился занять его место. Наконец-то поняли, что в академии наук надо заниматься наукой, а не бороться с новыми направлениями исследований, которые были инициированы рядом российских </w:t>
      </w:r>
      <w:r w:rsidR="009D21A0">
        <w:t>учёных</w:t>
      </w:r>
      <w:r>
        <w:t xml:space="preserve"> энтузиастов как внутри РАН, так и вне е</w:t>
      </w:r>
      <w:r w:rsidR="009D21A0">
        <w:t>ё</w:t>
      </w:r>
      <w:r>
        <w:t xml:space="preserve"> стен. Комиссией </w:t>
      </w:r>
      <w:proofErr w:type="spellStart"/>
      <w:r>
        <w:t>Круглякова</w:t>
      </w:r>
      <w:proofErr w:type="spellEnd"/>
      <w:r>
        <w:t>, по его же словам, за десять лет их работы были зарублены тысячи новых проектов и направлений. Назову основные: холодный ядерный синтез, антигравитация, торсионные поля (</w:t>
      </w:r>
      <w:proofErr w:type="spellStart"/>
      <w:r>
        <w:t>поля</w:t>
      </w:r>
      <w:proofErr w:type="spellEnd"/>
      <w:r>
        <w:t xml:space="preserve"> вращения), </w:t>
      </w:r>
      <w:proofErr w:type="spellStart"/>
      <w:r>
        <w:t>графеновые</w:t>
      </w:r>
      <w:proofErr w:type="spellEnd"/>
      <w:r>
        <w:t xml:space="preserve"> разработки, моя фундаментальная </w:t>
      </w:r>
      <w:r>
        <w:lastRenderedPageBreak/>
        <w:t xml:space="preserve">теория </w:t>
      </w:r>
      <w:proofErr w:type="spellStart"/>
      <w:r>
        <w:t>Суперобъединения</w:t>
      </w:r>
      <w:proofErr w:type="spellEnd"/>
      <w:r>
        <w:t xml:space="preserve"> и многие другие направления исследований.</w:t>
      </w:r>
    </w:p>
    <w:p w14:paraId="159E232B" w14:textId="1D875085" w:rsidR="00D5551B" w:rsidRDefault="00A21BAA" w:rsidP="009D21A0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D2C1E5D" wp14:editId="474D42A3">
            <wp:simplePos x="0" y="0"/>
            <wp:positionH relativeFrom="column">
              <wp:posOffset>3735705</wp:posOffset>
            </wp:positionH>
            <wp:positionV relativeFrom="paragraph">
              <wp:posOffset>1408430</wp:posOffset>
            </wp:positionV>
            <wp:extent cx="2176145" cy="1925955"/>
            <wp:effectExtent l="0" t="0" r="8255" b="4445"/>
            <wp:wrapSquare wrapText="bothSides"/>
            <wp:docPr id="3" name="Изображение 3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  <w:r w:rsidR="00D5551B">
        <w:t>Результат деятельности комиссии по лженауке оказался губителен для российской науки. Недавно правительственная «</w:t>
      </w:r>
      <w:hyperlink r:id="rId10" w:history="1">
        <w:r w:rsidR="00D5551B" w:rsidRPr="009D21A0">
          <w:rPr>
            <w:rStyle w:val="aa"/>
          </w:rPr>
          <w:t>Российская газета</w:t>
        </w:r>
      </w:hyperlink>
      <w:r w:rsidR="009D21A0">
        <w:t>» сообщила</w:t>
      </w:r>
      <w:r w:rsidR="00D5551B">
        <w:t xml:space="preserve">, что «Российской науки нет среди лидеров по 100 наиболее перспективным направлениям исследований» ссылаясь на </w:t>
      </w:r>
      <w:hyperlink r:id="rId11" w:history="1">
        <w:r w:rsidR="00D5551B" w:rsidRPr="009D21A0">
          <w:rPr>
            <w:rStyle w:val="aa"/>
          </w:rPr>
          <w:t xml:space="preserve">материалы авторитетной аналитической компании </w:t>
        </w:r>
        <w:proofErr w:type="spellStart"/>
        <w:r w:rsidR="00D5551B" w:rsidRPr="009D21A0">
          <w:rPr>
            <w:rStyle w:val="aa"/>
          </w:rPr>
          <w:t>Thomson</w:t>
        </w:r>
        <w:proofErr w:type="spellEnd"/>
        <w:r w:rsidR="00D5551B" w:rsidRPr="009D21A0">
          <w:rPr>
            <w:rStyle w:val="aa"/>
          </w:rPr>
          <w:t xml:space="preserve"> </w:t>
        </w:r>
        <w:proofErr w:type="spellStart"/>
        <w:r w:rsidR="00D5551B" w:rsidRPr="009D21A0">
          <w:rPr>
            <w:rStyle w:val="aa"/>
          </w:rPr>
          <w:t>Reuters</w:t>
        </w:r>
        <w:proofErr w:type="spellEnd"/>
      </w:hyperlink>
      <w:r w:rsidR="00D5551B">
        <w:t>.). В области физики на первое место вышел Китай, второе занимают США, третье – Германия. Де факто имеем, что Россия выкинута на задворки мировой цивилизации, как страна, не имеющая научных достижений за прошедшие 20 лет, когда науку в ней возглавлял самый бездарный (это мой личный опыт) президент РАН Ю.</w:t>
      </w:r>
      <w:r w:rsidR="009D21A0">
        <w:t> </w:t>
      </w:r>
      <w:r w:rsidR="00D5551B">
        <w:t>Осипов.</w:t>
      </w:r>
    </w:p>
    <w:p w14:paraId="72142858" w14:textId="4142779F" w:rsidR="00D5551B" w:rsidRDefault="00D5551B" w:rsidP="009D21A0">
      <w:pPr>
        <w:rPr>
          <w:rFonts w:ascii="Arial" w:hAnsi="Arial" w:cs="Arial"/>
          <w:color w:val="1A1A1A"/>
          <w:sz w:val="26"/>
          <w:szCs w:val="26"/>
        </w:rPr>
      </w:pPr>
      <w:r>
        <w:t xml:space="preserve">Понимая, что только теория </w:t>
      </w:r>
      <w:proofErr w:type="spellStart"/>
      <w:r>
        <w:t>Суперобъединения</w:t>
      </w:r>
      <w:proofErr w:type="spellEnd"/>
      <w:r>
        <w:t xml:space="preserve"> способна вывести российскую наука в мировые лидеры в области фундаментальных исследований, я в силу своих возможностей более десяти лет боролся с антинаучным мракобесием, исходившим от комиссии </w:t>
      </w:r>
      <w:proofErr w:type="spellStart"/>
      <w:r>
        <w:t>Круглякова</w:t>
      </w:r>
      <w:proofErr w:type="spellEnd"/>
      <w:r>
        <w:t xml:space="preserve"> и бывшего руководства РАН, шедшего на поводу у </w:t>
      </w:r>
      <w:proofErr w:type="spellStart"/>
      <w:r>
        <w:t>Круглякова</w:t>
      </w:r>
      <w:proofErr w:type="spellEnd"/>
      <w:r>
        <w:t xml:space="preserve">. </w:t>
      </w:r>
    </w:p>
    <w:p w14:paraId="51967471" w14:textId="50E3E343" w:rsidR="00D5551B" w:rsidRDefault="00D5551B" w:rsidP="009D21A0">
      <w:r>
        <w:t xml:space="preserve">Впервые состоялся факт объединения с единых позиций сразу </w:t>
      </w:r>
      <w:r w:rsidR="009D21A0">
        <w:t>четырёх</w:t>
      </w:r>
      <w:r>
        <w:t xml:space="preserve"> фундаментальных взаимодействий: электромагнетизма, гравитации, ядерных и </w:t>
      </w:r>
      <w:proofErr w:type="spellStart"/>
      <w:r>
        <w:t>электрослабых</w:t>
      </w:r>
      <w:proofErr w:type="spellEnd"/>
      <w:r>
        <w:t xml:space="preserve"> сил. Теория </w:t>
      </w:r>
      <w:proofErr w:type="spellStart"/>
      <w:r>
        <w:t>Суперобъединения</w:t>
      </w:r>
      <w:proofErr w:type="spellEnd"/>
      <w:r>
        <w:t xml:space="preserve"> (</w:t>
      </w:r>
      <w:proofErr w:type="spellStart"/>
      <w:r>
        <w:t>theory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Superunification</w:t>
      </w:r>
      <w:proofErr w:type="spellEnd"/>
      <w:r>
        <w:t xml:space="preserve">), которую </w:t>
      </w:r>
      <w:r w:rsidR="009D21A0">
        <w:t>ещё</w:t>
      </w:r>
      <w:r>
        <w:t xml:space="preserve"> называют как теорию всего (</w:t>
      </w:r>
      <w:proofErr w:type="spellStart"/>
      <w:r>
        <w:t>theory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>), базируется на новых фундаментальных открытиях кванта пространства-времени (</w:t>
      </w:r>
      <w:proofErr w:type="spellStart"/>
      <w:r>
        <w:t>квантона</w:t>
      </w:r>
      <w:proofErr w:type="spellEnd"/>
      <w:r>
        <w:t>) и сверхсильного электромагнитного взаимодействия (</w:t>
      </w:r>
      <w:proofErr w:type="spellStart"/>
      <w:r>
        <w:t>СЭВ</w:t>
      </w:r>
      <w:proofErr w:type="spellEnd"/>
      <w:r>
        <w:t xml:space="preserve">), сделанных мною в 1996 году. Необходимо обратить внимание, что теория </w:t>
      </w:r>
      <w:proofErr w:type="spellStart"/>
      <w:r>
        <w:t>Суперобъединения</w:t>
      </w:r>
      <w:proofErr w:type="spellEnd"/>
      <w:r>
        <w:t xml:space="preserve"> является самым мощным аналитическим аппаратом исследования материи. Я писал об этом в комментариях на сайтах ведущих научных журналов «</w:t>
      </w:r>
      <w:hyperlink r:id="rId12" w:anchor="comment-12400" w:history="1">
        <w:proofErr w:type="spellStart"/>
        <w:r w:rsidRPr="009D21A0">
          <w:rPr>
            <w:rStyle w:val="aa"/>
          </w:rPr>
          <w:t>Science</w:t>
        </w:r>
        <w:proofErr w:type="spellEnd"/>
        <w:r w:rsidRPr="009D21A0">
          <w:rPr>
            <w:rStyle w:val="aa"/>
          </w:rPr>
          <w:t>» и «</w:t>
        </w:r>
        <w:proofErr w:type="spellStart"/>
        <w:r w:rsidRPr="009D21A0">
          <w:rPr>
            <w:rStyle w:val="aa"/>
          </w:rPr>
          <w:t>Nature</w:t>
        </w:r>
        <w:proofErr w:type="spellEnd"/>
      </w:hyperlink>
      <w:r w:rsidR="009D21A0">
        <w:t>», например</w:t>
      </w:r>
      <w:r>
        <w:t>. Возражений не последовало.</w:t>
      </w:r>
    </w:p>
    <w:p w14:paraId="13FDE879" w14:textId="0B71DD1F" w:rsidR="00D5551B" w:rsidRDefault="00D5551B" w:rsidP="009D21A0">
      <w:r>
        <w:t xml:space="preserve">Тем не менее, создание теории </w:t>
      </w:r>
      <w:proofErr w:type="spellStart"/>
      <w:r>
        <w:t>Суперобъединения</w:t>
      </w:r>
      <w:proofErr w:type="spellEnd"/>
      <w:r>
        <w:t xml:space="preserve">, как глобальное достижение мировой науки, не отмечено в рейтингах </w:t>
      </w:r>
      <w:proofErr w:type="spellStart"/>
      <w:r>
        <w:t>Thomson</w:t>
      </w:r>
      <w:proofErr w:type="spellEnd"/>
      <w:r>
        <w:t xml:space="preserve"> </w:t>
      </w:r>
      <w:proofErr w:type="spellStart"/>
      <w:r>
        <w:t>Reuters</w:t>
      </w:r>
      <w:proofErr w:type="spellEnd"/>
      <w:r>
        <w:t xml:space="preserve"> по ряду причин. Главная из них – это то, что </w:t>
      </w:r>
      <w:proofErr w:type="spellStart"/>
      <w:r>
        <w:t>Thomson</w:t>
      </w:r>
      <w:proofErr w:type="spellEnd"/>
      <w:r>
        <w:t xml:space="preserve"> </w:t>
      </w:r>
      <w:proofErr w:type="spellStart"/>
      <w:r>
        <w:t>Reuters</w:t>
      </w:r>
      <w:proofErr w:type="spellEnd"/>
      <w:r>
        <w:t xml:space="preserve"> </w:t>
      </w:r>
      <w:r w:rsidR="009D21A0">
        <w:t>ведёт</w:t>
      </w:r>
      <w:r>
        <w:t xml:space="preserve"> оценку научных работ только по </w:t>
      </w:r>
      <w:proofErr w:type="spellStart"/>
      <w:r>
        <w:t>импакт</w:t>
      </w:r>
      <w:proofErr w:type="spellEnd"/>
      <w:r>
        <w:t xml:space="preserve">-фактору </w:t>
      </w:r>
      <w:r>
        <w:lastRenderedPageBreak/>
        <w:t>журналов (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</w:t>
      </w:r>
      <w:r w:rsidR="009D21A0">
        <w:t>–</w:t>
      </w:r>
      <w:r>
        <w:t xml:space="preserve"> «</w:t>
      </w:r>
      <w:proofErr w:type="spellStart"/>
      <w:r>
        <w:t>JIF</w:t>
      </w:r>
      <w:proofErr w:type="spellEnd"/>
      <w:r>
        <w:t xml:space="preserve">») и журнальных статей по количеству их цитирования. Книги, патенты, доклады на конференциях не охватываются </w:t>
      </w:r>
      <w:proofErr w:type="spellStart"/>
      <w:r>
        <w:t>импакт</w:t>
      </w:r>
      <w:proofErr w:type="spellEnd"/>
      <w:r>
        <w:t xml:space="preserve">-фактором. И в этом плане у меня претензии к ведущим российским академическим журналам, в </w:t>
      </w:r>
      <w:r w:rsidR="00A21BAA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CF028CD" wp14:editId="3EBAE312">
            <wp:simplePos x="0" y="0"/>
            <wp:positionH relativeFrom="column">
              <wp:posOffset>3739515</wp:posOffset>
            </wp:positionH>
            <wp:positionV relativeFrom="paragraph">
              <wp:posOffset>1000125</wp:posOffset>
            </wp:positionV>
            <wp:extent cx="2174240" cy="3027045"/>
            <wp:effectExtent l="0" t="0" r="10160" b="0"/>
            <wp:wrapSquare wrapText="bothSides"/>
            <wp:docPr id="4" name="Изображение 4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которых много лет лежат более десятка моих основополагающих статей по теории </w:t>
      </w:r>
      <w:proofErr w:type="spellStart"/>
      <w:r>
        <w:t>Суперобъединения</w:t>
      </w:r>
      <w:proofErr w:type="spellEnd"/>
      <w:r>
        <w:t>. Это журналы: «Журнал экспериментальной и теоретической физики» (г</w:t>
      </w:r>
      <w:r w:rsidR="009D21A0">
        <w:t xml:space="preserve">лавный редактор академик РАН </w:t>
      </w:r>
      <w:proofErr w:type="spellStart"/>
      <w:r w:rsidR="009D21A0">
        <w:t>А.</w:t>
      </w:r>
      <w:r>
        <w:t>Ф</w:t>
      </w:r>
      <w:proofErr w:type="spellEnd"/>
      <w:r>
        <w:t>.</w:t>
      </w:r>
      <w:r w:rsidR="009D21A0">
        <w:t> </w:t>
      </w:r>
      <w:r>
        <w:t>Андреев); «Теоретическая и математическая физика» (г</w:t>
      </w:r>
      <w:r w:rsidR="009D21A0">
        <w:t xml:space="preserve">лавный редактор академик РАН </w:t>
      </w:r>
      <w:proofErr w:type="spellStart"/>
      <w:r w:rsidR="009D21A0">
        <w:t>А.А</w:t>
      </w:r>
      <w:proofErr w:type="spellEnd"/>
      <w:r w:rsidR="009D21A0">
        <w:t>. </w:t>
      </w:r>
      <w:r>
        <w:t xml:space="preserve">Логунов); «Успехи физических наук» (главный редактор академик РАН </w:t>
      </w:r>
      <w:proofErr w:type="spellStart"/>
      <w:r>
        <w:t>В.А</w:t>
      </w:r>
      <w:proofErr w:type="spellEnd"/>
      <w:r>
        <w:t>.</w:t>
      </w:r>
      <w:r w:rsidR="009D21A0">
        <w:t> </w:t>
      </w:r>
      <w:proofErr w:type="spellStart"/>
      <w:r>
        <w:t>Рубаков</w:t>
      </w:r>
      <w:proofErr w:type="spellEnd"/>
      <w:r>
        <w:t xml:space="preserve">). Сегодня уже нет смысла публиковать те устаревшие мои статьи, поскольку их содержание вошло в теорию </w:t>
      </w:r>
      <w:proofErr w:type="spellStart"/>
      <w:r>
        <w:t>Суперобъединения</w:t>
      </w:r>
      <w:proofErr w:type="spellEnd"/>
      <w:r>
        <w:t xml:space="preserve"> и уже опубликовано на английском языке в моих книгах. Но что тогда можно говорить о состоянии физической мысли в стране, если ведущие физики-теоретики, главные редакторы физически</w:t>
      </w:r>
      <w:r w:rsidR="009D21A0">
        <w:t>х журналов</w:t>
      </w:r>
      <w:r>
        <w:t xml:space="preserve"> не смогли осилить основные положения теория </w:t>
      </w:r>
      <w:proofErr w:type="spellStart"/>
      <w:r>
        <w:t>Суперобъединения</w:t>
      </w:r>
      <w:proofErr w:type="spellEnd"/>
      <w:r>
        <w:t xml:space="preserve">. Итог печален, ни один и из наших академических журналов со своими статьями не представил миру 100 наиболее перспективных направлений исследований сделанных российскими </w:t>
      </w:r>
      <w:r w:rsidR="009D21A0">
        <w:t>учёными</w:t>
      </w:r>
      <w:r>
        <w:t xml:space="preserve">. А ведь мои статьи по теории </w:t>
      </w:r>
      <w:proofErr w:type="spellStart"/>
      <w:r>
        <w:t>Суперобъединения</w:t>
      </w:r>
      <w:proofErr w:type="spellEnd"/>
      <w:r>
        <w:t>, будь они вовремя опубликованы в российских журналах, установили бы лидирующие положение российской науки в области фундаментальных знаний.</w:t>
      </w:r>
    </w:p>
    <w:p w14:paraId="0ECC2022" w14:textId="0FEEA5FD" w:rsidR="00D5551B" w:rsidRDefault="00D5551B" w:rsidP="009D21A0">
      <w:r>
        <w:t>Пытаясь вс</w:t>
      </w:r>
      <w:r w:rsidR="009D21A0">
        <w:t>ё</w:t>
      </w:r>
      <w:r>
        <w:t xml:space="preserve"> же как-то оправдать положение российской науки в мире, я вынужден был разобраться с объективностью самого </w:t>
      </w:r>
      <w:proofErr w:type="spellStart"/>
      <w:r>
        <w:t>импакт</w:t>
      </w:r>
      <w:proofErr w:type="spellEnd"/>
      <w:r>
        <w:t xml:space="preserve">-фактора. Меня удивило, что правительственная «Российская газета» публикует порочащие РАН материалы с дискредитацией российской науки рейтингами компании </w:t>
      </w:r>
      <w:proofErr w:type="spellStart"/>
      <w:r>
        <w:t>Thomson</w:t>
      </w:r>
      <w:proofErr w:type="spellEnd"/>
      <w:r>
        <w:t xml:space="preserve"> </w:t>
      </w:r>
      <w:proofErr w:type="spellStart"/>
      <w:r>
        <w:t>Reuters</w:t>
      </w:r>
      <w:proofErr w:type="spellEnd"/>
      <w:r>
        <w:t xml:space="preserve">, но никто из руководства РАН даже не пытался возразить этому факту и объяснить сложившуюся ситуацию. Возможно, это связано с тем, что публикация в </w:t>
      </w:r>
      <w:proofErr w:type="spellStart"/>
      <w:r>
        <w:t>РГ</w:t>
      </w:r>
      <w:proofErr w:type="spellEnd"/>
      <w:r>
        <w:t xml:space="preserve"> совпала с выборами президента РАН. Но давайте тогда </w:t>
      </w:r>
      <w:r w:rsidR="009D21A0">
        <w:t>разберёмся</w:t>
      </w:r>
      <w:r>
        <w:t xml:space="preserve"> сами, насколько </w:t>
      </w:r>
      <w:proofErr w:type="spellStart"/>
      <w:r>
        <w:t>импакт</w:t>
      </w:r>
      <w:proofErr w:type="spellEnd"/>
      <w:r>
        <w:t xml:space="preserve">-фактор является объективным при оценке научных публикаций? К моей радости, практически одновременно с публикацией рейтингов </w:t>
      </w:r>
      <w:proofErr w:type="spellStart"/>
      <w:r>
        <w:t>Thomson</w:t>
      </w:r>
      <w:proofErr w:type="spellEnd"/>
      <w:r>
        <w:t xml:space="preserve"> </w:t>
      </w:r>
      <w:proofErr w:type="spellStart"/>
      <w:r>
        <w:t>Reuters</w:t>
      </w:r>
      <w:proofErr w:type="spellEnd"/>
      <w:r>
        <w:t xml:space="preserve"> журнал «</w:t>
      </w:r>
      <w:proofErr w:type="spellStart"/>
      <w:r>
        <w:t>Nature</w:t>
      </w:r>
      <w:proofErr w:type="spellEnd"/>
      <w:r>
        <w:t xml:space="preserve">» публикует </w:t>
      </w:r>
      <w:r>
        <w:lastRenderedPageBreak/>
        <w:t>статью «</w:t>
      </w:r>
      <w:proofErr w:type="spellStart"/>
      <w:r>
        <w:t>Scientists</w:t>
      </w:r>
      <w:proofErr w:type="spellEnd"/>
      <w:r>
        <w:t xml:space="preserve"> </w:t>
      </w:r>
      <w:proofErr w:type="spellStart"/>
      <w:r>
        <w:t>join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editors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impact-factor</w:t>
      </w:r>
      <w:proofErr w:type="spellEnd"/>
      <w:r>
        <w:t xml:space="preserve"> </w:t>
      </w:r>
      <w:proofErr w:type="spellStart"/>
      <w:r>
        <w:t>abuse</w:t>
      </w:r>
      <w:proofErr w:type="spellEnd"/>
      <w:r>
        <w:t>» («</w:t>
      </w:r>
      <w:hyperlink r:id="rId14" w:history="1">
        <w:r w:rsidR="009D21A0" w:rsidRPr="009D21A0">
          <w:rPr>
            <w:rStyle w:val="aa"/>
          </w:rPr>
          <w:t>Учёные</w:t>
        </w:r>
        <w:r w:rsidRPr="009D21A0">
          <w:rPr>
            <w:rStyle w:val="aa"/>
          </w:rPr>
          <w:t xml:space="preserve"> объединяются, чтобы бороться в журналах со злоупотреблениями </w:t>
        </w:r>
        <w:proofErr w:type="spellStart"/>
        <w:r w:rsidRPr="009D21A0">
          <w:rPr>
            <w:rStyle w:val="aa"/>
          </w:rPr>
          <w:t>импакт</w:t>
        </w:r>
        <w:proofErr w:type="spellEnd"/>
        <w:r w:rsidRPr="009D21A0">
          <w:rPr>
            <w:rStyle w:val="aa"/>
          </w:rPr>
          <w:t>-фактором</w:t>
        </w:r>
      </w:hyperlink>
      <w:r>
        <w:t xml:space="preserve">») </w:t>
      </w:r>
    </w:p>
    <w:p w14:paraId="47F97857" w14:textId="0C7DACD1" w:rsidR="00D5551B" w:rsidRDefault="00A21BAA" w:rsidP="009D21A0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79F715D9" wp14:editId="5F67DF35">
            <wp:simplePos x="0" y="0"/>
            <wp:positionH relativeFrom="column">
              <wp:posOffset>3863975</wp:posOffset>
            </wp:positionH>
            <wp:positionV relativeFrom="paragraph">
              <wp:posOffset>910590</wp:posOffset>
            </wp:positionV>
            <wp:extent cx="2054225" cy="963930"/>
            <wp:effectExtent l="0" t="0" r="3175" b="1270"/>
            <wp:wrapSquare wrapText="bothSides"/>
            <wp:docPr id="5" name="Изображение 5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51B">
        <w:t xml:space="preserve">Более 150 ведущих </w:t>
      </w:r>
      <w:r w:rsidR="009D21A0">
        <w:t>учёных</w:t>
      </w:r>
      <w:r w:rsidR="00D5551B">
        <w:t xml:space="preserve"> и 75 научных организаций подписались под совместным заявлением по поводу необъективности оценки труда </w:t>
      </w:r>
      <w:r w:rsidR="009D21A0">
        <w:t>учёных</w:t>
      </w:r>
      <w:r w:rsidR="00D5551B">
        <w:t xml:space="preserve"> посредством </w:t>
      </w:r>
      <w:proofErr w:type="spellStart"/>
      <w:r w:rsidR="00D5551B">
        <w:t>импакт</w:t>
      </w:r>
      <w:proofErr w:type="spellEnd"/>
      <w:r w:rsidR="00D5551B">
        <w:t>-фактора, называя его «пресловутым и грязным», не позволяющим оценить качество самой научной работы (</w:t>
      </w:r>
      <w:proofErr w:type="spellStart"/>
      <w:r w:rsidR="00D5551B" w:rsidRPr="00A21BAA">
        <w:t>San</w:t>
      </w:r>
      <w:proofErr w:type="spellEnd"/>
      <w:r w:rsidR="00D5551B" w:rsidRPr="00A21BAA">
        <w:t xml:space="preserve"> </w:t>
      </w:r>
      <w:proofErr w:type="spellStart"/>
      <w:r w:rsidR="00D5551B" w:rsidRPr="00A21BAA">
        <w:t>Francisco</w:t>
      </w:r>
      <w:proofErr w:type="spellEnd"/>
      <w:r w:rsidR="00D5551B" w:rsidRPr="00A21BAA">
        <w:t xml:space="preserve"> </w:t>
      </w:r>
      <w:proofErr w:type="spellStart"/>
      <w:r w:rsidR="00D5551B" w:rsidRPr="00A21BAA">
        <w:t>Declaration</w:t>
      </w:r>
      <w:proofErr w:type="spellEnd"/>
      <w:r w:rsidR="00D5551B" w:rsidRPr="00A21BAA">
        <w:t xml:space="preserve"> </w:t>
      </w:r>
      <w:proofErr w:type="spellStart"/>
      <w:r w:rsidR="00D5551B" w:rsidRPr="00A21BAA">
        <w:t>on</w:t>
      </w:r>
      <w:proofErr w:type="spellEnd"/>
      <w:r w:rsidR="00D5551B" w:rsidRPr="00A21BAA">
        <w:t xml:space="preserve"> </w:t>
      </w:r>
      <w:proofErr w:type="spellStart"/>
      <w:r w:rsidR="00D5551B" w:rsidRPr="00A21BAA">
        <w:t>Research</w:t>
      </w:r>
      <w:proofErr w:type="spellEnd"/>
      <w:r w:rsidR="00D5551B" w:rsidRPr="00A21BAA">
        <w:t xml:space="preserve"> </w:t>
      </w:r>
      <w:proofErr w:type="spellStart"/>
      <w:r w:rsidR="00D5551B" w:rsidRPr="00A21BAA">
        <w:t>Assessment</w:t>
      </w:r>
      <w:proofErr w:type="spellEnd"/>
      <w:r w:rsidR="00D5551B" w:rsidRPr="00A21BAA">
        <w:t xml:space="preserve"> (</w:t>
      </w:r>
      <w:proofErr w:type="spellStart"/>
      <w:r w:rsidR="00D5551B" w:rsidRPr="00A21BAA">
        <w:t>DORA</w:t>
      </w:r>
      <w:proofErr w:type="spellEnd"/>
      <w:r w:rsidR="00D5551B" w:rsidRPr="00A21BAA">
        <w:t>)</w:t>
      </w:r>
      <w:r w:rsidR="00D5551B">
        <w:t xml:space="preserve">). Оказывается, что изначально введение в 1963 году </w:t>
      </w:r>
      <w:proofErr w:type="spellStart"/>
      <w:r w:rsidR="00D5551B">
        <w:t>импакт</w:t>
      </w:r>
      <w:proofErr w:type="spellEnd"/>
      <w:r w:rsidR="00D5551B">
        <w:t>-фактора (</w:t>
      </w:r>
      <w:proofErr w:type="spellStart"/>
      <w:r w:rsidR="00D5551B">
        <w:t>JIF</w:t>
      </w:r>
      <w:proofErr w:type="spellEnd"/>
      <w:r w:rsidR="00D5551B">
        <w:t xml:space="preserve">) было предназначено для оказания помощи библиотекарям при закупке журналов. Та же компания </w:t>
      </w:r>
      <w:proofErr w:type="spellStart"/>
      <w:r w:rsidR="00D5551B">
        <w:t>Thomson</w:t>
      </w:r>
      <w:proofErr w:type="spellEnd"/>
      <w:r w:rsidR="00D5551B">
        <w:t xml:space="preserve"> </w:t>
      </w:r>
      <w:proofErr w:type="spellStart"/>
      <w:r w:rsidR="00D5551B">
        <w:t>Reuters</w:t>
      </w:r>
      <w:proofErr w:type="spellEnd"/>
      <w:r w:rsidR="00D5551B">
        <w:t xml:space="preserve"> призналась, что </w:t>
      </w:r>
      <w:proofErr w:type="spellStart"/>
      <w:r w:rsidR="00D5551B">
        <w:t>импакт</w:t>
      </w:r>
      <w:proofErr w:type="spellEnd"/>
      <w:r w:rsidR="00D5551B">
        <w:t xml:space="preserve">-фактор не позволяет оценить качество отдельных статей в журнале, а скорее коррелирует с репутацией журнала в своей области. Действительно, если посмотреть </w:t>
      </w:r>
      <w:hyperlink r:id="rId16" w:history="1">
        <w:r w:rsidR="00D5551B" w:rsidRPr="009D21A0">
          <w:rPr>
            <w:rStyle w:val="aa"/>
          </w:rPr>
          <w:t>три первые места</w:t>
        </w:r>
      </w:hyperlink>
      <w:r w:rsidR="00D5551B">
        <w:t xml:space="preserve"> в области физики по количеству цитирования, то на первое место вышли работы по сверхпроводникам, на второе – по конденсату </w:t>
      </w:r>
      <w:proofErr w:type="spellStart"/>
      <w:r w:rsidR="00D5551B">
        <w:t>Бозе</w:t>
      </w:r>
      <w:proofErr w:type="spellEnd"/>
      <w:r w:rsidR="00D5551B">
        <w:t>-Эйнштейна, третье – по т</w:t>
      </w:r>
      <w:r w:rsidR="009D21A0">
        <w:t>ёмной материи</w:t>
      </w:r>
      <w:r w:rsidR="00D5551B">
        <w:t>. Но все эти указанные призовые направления исследований не определяют фундаментальные приоритеты развития физической науки.</w:t>
      </w:r>
    </w:p>
    <w:p w14:paraId="488A8017" w14:textId="03E81E41" w:rsidR="00D5551B" w:rsidRDefault="00D5551B" w:rsidP="009D21A0">
      <w:r>
        <w:t xml:space="preserve">Итак, я напомню, что фундаментальными проблемами современной физики являются: </w:t>
      </w:r>
      <w:proofErr w:type="spellStart"/>
      <w:r>
        <w:t>Суперобъединение</w:t>
      </w:r>
      <w:proofErr w:type="spellEnd"/>
      <w:r>
        <w:t xml:space="preserve"> фундаментальных взаимодействий, структура вакуума (квантованного пространства-времени); природа электромагнетизма, природа тяготения и антигравитации; природа ядерных сил; структура элементарных частиц и природа их массы; структура неоднородной Вселенной и другие. Ни одна и</w:t>
      </w:r>
      <w:r w:rsidR="009D21A0">
        <w:t>з</w:t>
      </w:r>
      <w:r>
        <w:t xml:space="preserve"> названных проблем не вошла в список 100 наиболее перспективных направлений исследований, если оценивать их </w:t>
      </w:r>
      <w:proofErr w:type="spellStart"/>
      <w:r>
        <w:t>импакт</w:t>
      </w:r>
      <w:proofErr w:type="spellEnd"/>
      <w:r>
        <w:t xml:space="preserve">-фактором. Поэтому неспроста у научного сообщества возникло </w:t>
      </w:r>
      <w:r w:rsidRPr="00A21BAA">
        <w:t>недоверие</w:t>
      </w:r>
      <w:r>
        <w:t xml:space="preserve"> к объективности оценки научных работ посредством </w:t>
      </w:r>
      <w:proofErr w:type="spellStart"/>
      <w:r>
        <w:t>импакт</w:t>
      </w:r>
      <w:proofErr w:type="spellEnd"/>
      <w:r>
        <w:t>-фактора. Нужны более объективные критерии оценки научных работ по их значимости.</w:t>
      </w:r>
    </w:p>
    <w:p w14:paraId="0460CE12" w14:textId="3EB15AC0" w:rsidR="00D5551B" w:rsidRDefault="00D5551B" w:rsidP="009D21A0">
      <w:r>
        <w:t xml:space="preserve">Возвращаясь к теме финансирования лженауки, я пытался найти достойную формулировку понятия лженауки. Но столкнулся с парадоксом, что </w:t>
      </w:r>
      <w:r w:rsidR="009D21A0">
        <w:t>чёткого</w:t>
      </w:r>
      <w:r>
        <w:t xml:space="preserve"> определения лженауки нет, сколько людей</w:t>
      </w:r>
      <w:r w:rsidR="009D21A0">
        <w:t xml:space="preserve"> –</w:t>
      </w:r>
      <w:r>
        <w:t xml:space="preserve"> столько мнений. Вот мнение нобелевского лауреата по физике Виталия Гинзбурга: «Лженаука – это утверждение, которое противоречит </w:t>
      </w:r>
      <w:r w:rsidR="00923060">
        <w:lastRenderedPageBreak/>
        <w:t>твёрдо</w:t>
      </w:r>
      <w:r>
        <w:t xml:space="preserve"> установленным научным данным» </w:t>
      </w:r>
      <w:hyperlink r:id="rId17" w:history="1">
        <w:r>
          <w:rPr>
            <w:color w:val="1E74AD"/>
          </w:rPr>
          <w:t>http://www.skeptik.net/pseudo/ginzb2.htm</w:t>
        </w:r>
      </w:hyperlink>
      <w:r>
        <w:t>. Как вс</w:t>
      </w:r>
      <w:r w:rsidR="00BB3654">
        <w:t>ё</w:t>
      </w:r>
      <w:r>
        <w:t xml:space="preserve"> просто? Под формулировку Гинзбурга попадает вся новейшая теоретическая физика, которая не имеет экспериментального подтверждения, то есть не является </w:t>
      </w:r>
      <w:r w:rsidR="00BB3654">
        <w:t>твёрдо</w:t>
      </w:r>
      <w:r>
        <w:t xml:space="preserve"> установленным научным фактом. Это позволяет составить список из наиболее ярких и всем известных примеров лженаучных направлений, которые, тем не менее, финансируются из госбюджета многих стран и международных </w:t>
      </w:r>
      <w:proofErr w:type="spellStart"/>
      <w:r>
        <w:t>коллабораций</w:t>
      </w:r>
      <w:proofErr w:type="spellEnd"/>
      <w:r>
        <w:t>:</w:t>
      </w:r>
    </w:p>
    <w:p w14:paraId="10CE489B" w14:textId="50D08571" w:rsidR="00D5551B" w:rsidRDefault="00D5551B" w:rsidP="00BB3654">
      <w:pPr>
        <w:pStyle w:val="a"/>
        <w:numPr>
          <w:ilvl w:val="0"/>
          <w:numId w:val="6"/>
        </w:numPr>
        <w:ind w:left="0" w:firstLine="0"/>
      </w:pPr>
      <w:r>
        <w:t>Тепловая концепция управляемого термоядерного синтеза (</w:t>
      </w:r>
      <w:proofErr w:type="spellStart"/>
      <w:r>
        <w:t>УТС</w:t>
      </w:r>
      <w:proofErr w:type="spellEnd"/>
      <w:r>
        <w:t>).</w:t>
      </w:r>
    </w:p>
    <w:p w14:paraId="54C42166" w14:textId="5CB6C95F" w:rsidR="00D5551B" w:rsidRDefault="00D5551B" w:rsidP="00BB3654">
      <w:pPr>
        <w:pStyle w:val="a"/>
        <w:numPr>
          <w:ilvl w:val="0"/>
          <w:numId w:val="6"/>
        </w:numPr>
        <w:ind w:left="0" w:firstLine="0"/>
      </w:pPr>
      <w:r>
        <w:t xml:space="preserve">Квантовая </w:t>
      </w:r>
      <w:proofErr w:type="spellStart"/>
      <w:r>
        <w:t>хромодинамика</w:t>
      </w:r>
      <w:proofErr w:type="spellEnd"/>
      <w:r>
        <w:t xml:space="preserve"> (</w:t>
      </w:r>
      <w:proofErr w:type="spellStart"/>
      <w:r>
        <w:t>КХД</w:t>
      </w:r>
      <w:proofErr w:type="spellEnd"/>
      <w:r>
        <w:t>) построенная на дробных кварках.</w:t>
      </w:r>
    </w:p>
    <w:p w14:paraId="03421DA6" w14:textId="6B58241D" w:rsidR="00D5551B" w:rsidRDefault="00D5551B" w:rsidP="00BB3654">
      <w:pPr>
        <w:pStyle w:val="a"/>
        <w:numPr>
          <w:ilvl w:val="0"/>
          <w:numId w:val="6"/>
        </w:numPr>
        <w:ind w:left="0" w:firstLine="0"/>
      </w:pPr>
      <w:r>
        <w:t xml:space="preserve">Бозон </w:t>
      </w:r>
      <w:proofErr w:type="spellStart"/>
      <w:r>
        <w:t>Хиггса</w:t>
      </w:r>
      <w:proofErr w:type="spellEnd"/>
      <w:r>
        <w:t xml:space="preserve"> и попытки его экспериментального обнаружения на </w:t>
      </w:r>
      <w:proofErr w:type="spellStart"/>
      <w:r>
        <w:t>БАКе</w:t>
      </w:r>
      <w:proofErr w:type="spellEnd"/>
      <w:r>
        <w:t xml:space="preserve"> в </w:t>
      </w:r>
      <w:proofErr w:type="spellStart"/>
      <w:r>
        <w:t>ЦЕРНе</w:t>
      </w:r>
      <w:proofErr w:type="spellEnd"/>
      <w:r>
        <w:t>.</w:t>
      </w:r>
    </w:p>
    <w:p w14:paraId="1A7829BF" w14:textId="2F6E6E3D" w:rsidR="00D5551B" w:rsidRDefault="00D5551B" w:rsidP="00BB3654">
      <w:pPr>
        <w:pStyle w:val="a"/>
        <w:numPr>
          <w:ilvl w:val="0"/>
          <w:numId w:val="6"/>
        </w:numPr>
        <w:ind w:left="0" w:firstLine="0"/>
      </w:pPr>
      <w:r>
        <w:t>Теория струн и мембран и невозможность их экспериментального обнаружения.</w:t>
      </w:r>
    </w:p>
    <w:p w14:paraId="0EE63FF6" w14:textId="3A87DDD2" w:rsidR="00D5551B" w:rsidRDefault="00D5551B" w:rsidP="00BB3654">
      <w:pPr>
        <w:pStyle w:val="a"/>
        <w:numPr>
          <w:ilvl w:val="0"/>
          <w:numId w:val="6"/>
        </w:numPr>
        <w:ind w:left="0" w:firstLine="0"/>
      </w:pPr>
      <w:r>
        <w:t>Поиски частиц темной материи и энергии.</w:t>
      </w:r>
    </w:p>
    <w:p w14:paraId="323073FE" w14:textId="66BC5AC9" w:rsidR="00D5551B" w:rsidRDefault="00D5551B" w:rsidP="00BB3654">
      <w:r>
        <w:t xml:space="preserve">Я бы мог продолжить список лженаучных исследований, но составление такого списка </w:t>
      </w:r>
      <w:r w:rsidR="00BB3654">
        <w:t xml:space="preserve">– </w:t>
      </w:r>
      <w:r>
        <w:t>это не цель данной статьи. А вот мои комментарии по списку даже из пяти пунктов будут интересны. Но прежде</w:t>
      </w:r>
      <w:r w:rsidR="00BB3654">
        <w:t>,</w:t>
      </w:r>
      <w:r>
        <w:t xml:space="preserve"> чем дальше критиковать сложившиеся положение в фундаментальной науке, я бы хотел выступить с заявление</w:t>
      </w:r>
      <w:r w:rsidR="00BB3654">
        <w:t>м</w:t>
      </w:r>
      <w:r>
        <w:t xml:space="preserve"> в оправдани</w:t>
      </w:r>
      <w:r w:rsidR="00BB3654">
        <w:t>е</w:t>
      </w:r>
      <w:r>
        <w:t xml:space="preserve"> иссл</w:t>
      </w:r>
      <w:r w:rsidR="00BB3654">
        <w:t>едований лженаучных направлений</w:t>
      </w:r>
      <w:r>
        <w:t xml:space="preserve"> как неотъемлемой части самой науки на пути к истине. Необходимо заметить, что наука развивается методом проб и ошибок и отличить на этапах развития лженауку от научной истины непросто.</w:t>
      </w:r>
    </w:p>
    <w:p w14:paraId="07DEB6E3" w14:textId="62F3C9E1" w:rsidR="00D5551B" w:rsidRDefault="00A21BAA" w:rsidP="00BB3654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32FD061A" wp14:editId="0DFFEC73">
            <wp:simplePos x="0" y="0"/>
            <wp:positionH relativeFrom="column">
              <wp:posOffset>-635</wp:posOffset>
            </wp:positionH>
            <wp:positionV relativeFrom="paragraph">
              <wp:posOffset>132080</wp:posOffset>
            </wp:positionV>
            <wp:extent cx="2526030" cy="1882775"/>
            <wp:effectExtent l="0" t="0" r="0" b="0"/>
            <wp:wrapSquare wrapText="bothSides"/>
            <wp:docPr id="6" name="Изображение 6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51B">
        <w:t xml:space="preserve">Современное состояние фундаментальной науки таково, что мы имеем экспериментальные факты, но не докопались </w:t>
      </w:r>
      <w:r w:rsidR="00BB3654">
        <w:t>д</w:t>
      </w:r>
      <w:r w:rsidR="00D5551B">
        <w:t>о причин самих явлений. Нам неизвестны причины электромагнетизма, поскольку неизвестен механизм превращения электричества в магнетизм. Ток теч</w:t>
      </w:r>
      <w:r w:rsidR="00BB3654">
        <w:t>ё</w:t>
      </w:r>
      <w:r w:rsidR="00D5551B">
        <w:t xml:space="preserve">т и возникает магнетизм, почему? Мы не знаем природу гравитации и антигравитации. Яблоко падает на Землю, а галактики ускоренно разбегаются от центра Вселенной, почему? Не знаем природу ядерных сил, хотя чисто экспериментально создали атомную бомбу и реактор, но породили Чернобыль и </w:t>
      </w:r>
      <w:proofErr w:type="spellStart"/>
      <w:r w:rsidR="00D5551B">
        <w:t>Фукусиму</w:t>
      </w:r>
      <w:proofErr w:type="spellEnd"/>
      <w:r w:rsidR="00D5551B">
        <w:t xml:space="preserve">. И даже не знаем, что лежит в основе понятия температуры тела. Знаем, что это </w:t>
      </w:r>
      <w:r w:rsidR="00D5551B">
        <w:lastRenderedPageBreak/>
        <w:t xml:space="preserve">есть температурные колебания атомов и молекул, хотя причины этих колебаний мы не знаем. Этот перечень проблем можно продолжать, но поскольку есть проблемы, то </w:t>
      </w:r>
      <w:r w:rsidR="00BB3654">
        <w:t>учёные</w:t>
      </w:r>
      <w:r w:rsidR="00D5551B">
        <w:t xml:space="preserve"> пытаются их решить. Но никто не знает, как их решать. Да, есть экспериментальные факты, но природа их неизвестна. И теоретическая физика пытается проникнуть в тайны природы. В эту гонку включается дольно большое количество </w:t>
      </w:r>
      <w:r w:rsidR="00BB3654">
        <w:t>учёных</w:t>
      </w:r>
      <w:r w:rsidR="00D5551B">
        <w:t xml:space="preserve"> по всему миру, и начинается вс</w:t>
      </w:r>
      <w:r w:rsidR="00BB3654">
        <w:t>ё</w:t>
      </w:r>
      <w:r w:rsidR="00D5551B">
        <w:t xml:space="preserve"> с выдвижения новых гипотез и их проверки. И как показывает история, основная масса этих гипотез ложна в своей основе, и только кому-то одному </w:t>
      </w:r>
      <w:r w:rsidR="00BB3654">
        <w:t>повезёт</w:t>
      </w:r>
      <w:r w:rsidR="00D5551B">
        <w:t>, кто угадает правильное направление, а все остальные, в конечном итоге, канут в историю.</w:t>
      </w:r>
    </w:p>
    <w:p w14:paraId="061ACD41" w14:textId="00601E37" w:rsidR="00D5551B" w:rsidRDefault="00D5551B" w:rsidP="00BB3654">
      <w:r>
        <w:t xml:space="preserve">Имеется расхожее определение, что наука </w:t>
      </w:r>
      <w:r w:rsidR="00BB3654">
        <w:t xml:space="preserve">– </w:t>
      </w:r>
      <w:r>
        <w:t xml:space="preserve">это есть негласная </w:t>
      </w:r>
      <w:r w:rsidR="00BB3654">
        <w:t>договорённость</w:t>
      </w:r>
      <w:r>
        <w:t xml:space="preserve"> между </w:t>
      </w:r>
      <w:r w:rsidR="00BB3654">
        <w:t>учёными</w:t>
      </w:r>
      <w:r>
        <w:t xml:space="preserve"> считать даже ложные гипотезы истинными. Причина банальна, </w:t>
      </w:r>
      <w:r w:rsidR="00BB3654">
        <w:t>учёные</w:t>
      </w:r>
      <w:r>
        <w:t xml:space="preserve"> тоже люди и тоже хотят кушать. И если </w:t>
      </w:r>
      <w:r w:rsidR="00BB3654">
        <w:t>учёные</w:t>
      </w:r>
      <w:r>
        <w:t xml:space="preserve"> не договорятся между собой, то их правительства не будут финансировать их исследования, и никто из политиков не будет лоббировать интересы науки. Я уже писал, что в отличие от России</w:t>
      </w:r>
      <w:r w:rsidR="00BB3654">
        <w:t>,</w:t>
      </w:r>
      <w:r>
        <w:t xml:space="preserve"> в США наука и высокие технологии возведены в ранг государственной политики. Помимо аппарата президента и администрации научных и учебных учреждений и организаций, в Конгрессе имеется 16 сенатских комиссий по науке, 98 подкомиссий и 22 специализированные комиссии, а в палате представителей 160 подкомиссий</w:t>
      </w:r>
      <w:r w:rsidR="00E6286C">
        <w:t>.</w:t>
      </w:r>
    </w:p>
    <w:p w14:paraId="4CC078C7" w14:textId="2018AD82" w:rsidR="00D5551B" w:rsidRDefault="00D5551B" w:rsidP="00E6286C">
      <w:r>
        <w:t xml:space="preserve">Из политических структур в России есть Комитет Государственной Думы по науке и </w:t>
      </w:r>
      <w:r w:rsidR="00E6286C">
        <w:t>наукоёмким</w:t>
      </w:r>
      <w:r>
        <w:t xml:space="preserve"> технологиям, который обязан лоббировать интересы науки </w:t>
      </w:r>
      <w:hyperlink r:id="rId19" w:history="1">
        <w:r>
          <w:rPr>
            <w:color w:val="1E74AD"/>
          </w:rPr>
          <w:t>http://www.komitet2-8.km.duma.gov.ru/site.xp/051053124052057055.html</w:t>
        </w:r>
      </w:hyperlink>
      <w:r>
        <w:t xml:space="preserve">. Но в Плане работ этого Комитета я не </w:t>
      </w:r>
      <w:r w:rsidR="00E6286C">
        <w:t>нашёл</w:t>
      </w:r>
      <w:r>
        <w:t xml:space="preserve"> закона «О приоритетных направлениях фундаментальных исследований», закона «О государственных преференциях </w:t>
      </w:r>
      <w:r w:rsidR="00E6286C">
        <w:t>учёным</w:t>
      </w:r>
      <w:r>
        <w:t>», а ведь это главное. Я и моя компания «</w:t>
      </w:r>
      <w:proofErr w:type="spellStart"/>
      <w:r>
        <w:t>Квантон</w:t>
      </w:r>
      <w:proofErr w:type="spellEnd"/>
      <w:r>
        <w:t xml:space="preserve">» занимаемся фундаментальными исследованиями и новейшими разработками на свой риск и страх, и нет Закона, на который бы я мог опереться в своей работе. Закон должен работать на конкретного исследователя и разработчика, а не на абстрактную науку в целом, как это пописано в законе «О науке…». В результате имеем то, что «Российской науки нет среди лидеров по 100 наиболее перспективным направлениям исследований» </w:t>
      </w:r>
      <w:hyperlink r:id="rId20" w:history="1">
        <w:r>
          <w:rPr>
            <w:color w:val="1E74AD"/>
          </w:rPr>
          <w:t>http://www.rg.ru/2013/05/22/nauka.html</w:t>
        </w:r>
      </w:hyperlink>
      <w:r>
        <w:t>.</w:t>
      </w:r>
    </w:p>
    <w:p w14:paraId="0EE659CA" w14:textId="4BFD9080" w:rsidR="00D5551B" w:rsidRDefault="00D5551B" w:rsidP="00E6286C">
      <w:r>
        <w:lastRenderedPageBreak/>
        <w:t xml:space="preserve">Возвращаясь к теме лженауки, осталось хотя бы кратко прокомментировать представленный выше список из пяти лженаучных направлений, выдаваемых за истинную науку. Несмотря на то, что эти направления фальсифицированы, поскольку по критерию Гинзбурга «противоречат </w:t>
      </w:r>
      <w:r w:rsidR="00E6286C">
        <w:t>твёрдо</w:t>
      </w:r>
      <w:r>
        <w:t xml:space="preserve"> установленным научным данным», тем не менее, они были </w:t>
      </w:r>
      <w:r w:rsidR="00E6286C">
        <w:t>пролоббированы</w:t>
      </w:r>
      <w:r>
        <w:t xml:space="preserve"> в плане финансирования. Это крупнейшие международные проекты по управляемому термоядерному синтезу </w:t>
      </w:r>
      <w:proofErr w:type="spellStart"/>
      <w:r>
        <w:t>ИТЭР</w:t>
      </w:r>
      <w:proofErr w:type="spellEnd"/>
      <w:r>
        <w:t xml:space="preserve"> и поиску бозона </w:t>
      </w:r>
      <w:proofErr w:type="spellStart"/>
      <w:r>
        <w:t>Хиггса</w:t>
      </w:r>
      <w:proofErr w:type="spellEnd"/>
      <w:r>
        <w:t>, каждый из которых по стоимости более десятка миллиардов $.</w:t>
      </w:r>
    </w:p>
    <w:p w14:paraId="360F58A6" w14:textId="376414F5" w:rsidR="00D5551B" w:rsidRDefault="00A21BAA" w:rsidP="00E6286C"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70F2639" wp14:editId="07DF0179">
            <wp:simplePos x="0" y="0"/>
            <wp:positionH relativeFrom="column">
              <wp:posOffset>4163060</wp:posOffset>
            </wp:positionH>
            <wp:positionV relativeFrom="paragraph">
              <wp:posOffset>302895</wp:posOffset>
            </wp:positionV>
            <wp:extent cx="1750695" cy="2272030"/>
            <wp:effectExtent l="0" t="0" r="1905" b="0"/>
            <wp:wrapSquare wrapText="bothSides"/>
            <wp:docPr id="7" name="Изображение 7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695" cy="227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5551B">
        <w:rPr>
          <w:b/>
          <w:bCs/>
        </w:rPr>
        <w:t>УТС</w:t>
      </w:r>
      <w:proofErr w:type="spellEnd"/>
      <w:r w:rsidR="00D5551B">
        <w:rPr>
          <w:b/>
          <w:bCs/>
        </w:rPr>
        <w:t>.</w:t>
      </w:r>
      <w:r w:rsidR="00D5551B">
        <w:t xml:space="preserve"> Я уже писал, что тепловая концепция управляемого термоядерного синтеза (</w:t>
      </w:r>
      <w:proofErr w:type="spellStart"/>
      <w:r w:rsidR="00D5551B">
        <w:t>УТС</w:t>
      </w:r>
      <w:proofErr w:type="spellEnd"/>
      <w:r w:rsidR="00D5551B">
        <w:t xml:space="preserve">) не имеет теоретического обоснования. Ведь никто из теоретиков не представил </w:t>
      </w:r>
      <w:r w:rsidR="00E6286C">
        <w:t>расчёты,</w:t>
      </w:r>
      <w:r w:rsidR="00D5551B">
        <w:t xml:space="preserve"> подтверждающие, что в результате нагрева плазмы возникают силы</w:t>
      </w:r>
      <w:r w:rsidR="00E6286C">
        <w:t>,</w:t>
      </w:r>
      <w:r w:rsidR="00D5551B">
        <w:t xml:space="preserve"> способные преодолеть барьер электростатического отталкивания ядер при их слиянии. Мои </w:t>
      </w:r>
      <w:r w:rsidR="00E6286C">
        <w:t>расчёты</w:t>
      </w:r>
      <w:r w:rsidR="00D5551B">
        <w:t xml:space="preserve"> в теории </w:t>
      </w:r>
      <w:proofErr w:type="spellStart"/>
      <w:r w:rsidR="00D5551B">
        <w:t>Суперобъединения</w:t>
      </w:r>
      <w:proofErr w:type="spellEnd"/>
      <w:r w:rsidR="00D5551B">
        <w:t xml:space="preserve"> показывают, что с помощью нагрева, даже в десятки миллионов градусов, создать такие силы невозможно. В термоядерной бомбе главным критерием выступает давление, которое вдавливает </w:t>
      </w:r>
      <w:r w:rsidR="00E6286C">
        <w:t>лёгкие</w:t>
      </w:r>
      <w:r w:rsidR="00D5551B">
        <w:t xml:space="preserve"> ядра вдруг в друга, преодолевая силы отталкивания.</w:t>
      </w:r>
    </w:p>
    <w:p w14:paraId="05C8AFFA" w14:textId="37DBEEF2" w:rsidR="00D5551B" w:rsidRDefault="00A21BAA" w:rsidP="00E6286C"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3723A1A2" wp14:editId="08BD2123">
            <wp:simplePos x="0" y="0"/>
            <wp:positionH relativeFrom="column">
              <wp:posOffset>8255</wp:posOffset>
            </wp:positionH>
            <wp:positionV relativeFrom="paragraph">
              <wp:posOffset>895350</wp:posOffset>
            </wp:positionV>
            <wp:extent cx="2541270" cy="2357755"/>
            <wp:effectExtent l="0" t="0" r="0" b="4445"/>
            <wp:wrapSquare wrapText="bothSides"/>
            <wp:docPr id="8" name="Изображение 8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51B">
        <w:rPr>
          <w:b/>
          <w:bCs/>
        </w:rPr>
        <w:t xml:space="preserve">Бозон </w:t>
      </w:r>
      <w:proofErr w:type="spellStart"/>
      <w:r w:rsidR="00D5551B">
        <w:rPr>
          <w:b/>
          <w:bCs/>
        </w:rPr>
        <w:t>Хиггса</w:t>
      </w:r>
      <w:proofErr w:type="spellEnd"/>
      <w:r w:rsidR="00D5551B">
        <w:rPr>
          <w:b/>
          <w:bCs/>
        </w:rPr>
        <w:t>.</w:t>
      </w:r>
      <w:r w:rsidR="00D5551B">
        <w:t xml:space="preserve"> Все мои прогнозы о том, что бозона </w:t>
      </w:r>
      <w:proofErr w:type="spellStart"/>
      <w:r w:rsidR="00D5551B">
        <w:t>Хиггса</w:t>
      </w:r>
      <w:proofErr w:type="spellEnd"/>
      <w:r w:rsidR="00D5551B">
        <w:t xml:space="preserve"> не существует в природе, подтверждаются. Его никак не могут найти, и в </w:t>
      </w:r>
      <w:proofErr w:type="spellStart"/>
      <w:r w:rsidR="00D5551B">
        <w:t>ЦЕРНе</w:t>
      </w:r>
      <w:proofErr w:type="spellEnd"/>
      <w:r w:rsidR="00D5551B">
        <w:t xml:space="preserve"> взяли тайм-аут</w:t>
      </w:r>
      <w:r w:rsidR="00E6286C">
        <w:t>,</w:t>
      </w:r>
      <w:r w:rsidR="00D5551B">
        <w:t xml:space="preserve"> остановив БАК. Мне не могут возразить по поводу того, что бозон </w:t>
      </w:r>
      <w:proofErr w:type="spellStart"/>
      <w:r w:rsidR="00D5551B">
        <w:t>Хиггса</w:t>
      </w:r>
      <w:proofErr w:type="spellEnd"/>
      <w:r w:rsidR="00D5551B">
        <w:t xml:space="preserve"> противоречит концепции гравитации Эйнштейна </w:t>
      </w:r>
      <w:r w:rsidR="00E6286C">
        <w:t>искривлённого</w:t>
      </w:r>
      <w:r w:rsidR="00D5551B">
        <w:t xml:space="preserve"> </w:t>
      </w:r>
      <w:r w:rsidR="00E6286C">
        <w:t>четырёхмерного</w:t>
      </w:r>
      <w:r w:rsidR="00D5551B">
        <w:t xml:space="preserve"> пространства-времени, когда масса рождается в результате искривления самого пространства-времени. Альтернативы нет. Если прав профессор </w:t>
      </w:r>
      <w:proofErr w:type="spellStart"/>
      <w:r w:rsidR="00D5551B">
        <w:t>Хиггс</w:t>
      </w:r>
      <w:proofErr w:type="spellEnd"/>
      <w:r w:rsidR="00D5551B">
        <w:t>, то неправ Эйнштейн. Но это выглядит абсурдным. Я по этой проблеме много писал.</w:t>
      </w:r>
    </w:p>
    <w:p w14:paraId="7F13AADC" w14:textId="5426A106" w:rsidR="00D5551B" w:rsidRDefault="00D5551B" w:rsidP="00E6286C">
      <w:r>
        <w:rPr>
          <w:b/>
          <w:bCs/>
        </w:rPr>
        <w:t xml:space="preserve">Квантовая </w:t>
      </w:r>
      <w:proofErr w:type="spellStart"/>
      <w:r>
        <w:rPr>
          <w:b/>
          <w:bCs/>
        </w:rPr>
        <w:t>хромодинамика</w:t>
      </w:r>
      <w:proofErr w:type="spellEnd"/>
      <w:r>
        <w:t xml:space="preserve"> (</w:t>
      </w:r>
      <w:proofErr w:type="spellStart"/>
      <w:r>
        <w:t>КХД</w:t>
      </w:r>
      <w:proofErr w:type="spellEnd"/>
      <w:r>
        <w:t xml:space="preserve">), которая якобы отвечает за природу ядерных сил, не выдерживает никакой критики, поскольку </w:t>
      </w:r>
      <w:r w:rsidR="00A21BAA"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54AF48A6" wp14:editId="2E2E68B4">
            <wp:simplePos x="0" y="0"/>
            <wp:positionH relativeFrom="column">
              <wp:posOffset>-6350</wp:posOffset>
            </wp:positionH>
            <wp:positionV relativeFrom="paragraph">
              <wp:posOffset>0</wp:posOffset>
            </wp:positionV>
            <wp:extent cx="1834515" cy="1785620"/>
            <wp:effectExtent l="0" t="0" r="0" b="0"/>
            <wp:wrapSquare wrapText="bothSides"/>
            <wp:docPr id="9" name="Изображение 9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также не объясняет феномен формирования массы нуклонов и природу </w:t>
      </w:r>
      <w:proofErr w:type="spellStart"/>
      <w:r>
        <w:t>энерговыделени</w:t>
      </w:r>
      <w:r w:rsidR="00E6286C">
        <w:t>я</w:t>
      </w:r>
      <w:proofErr w:type="spellEnd"/>
      <w:r>
        <w:t xml:space="preserve"> в ядерных реакциях. Тот же бозон </w:t>
      </w:r>
      <w:proofErr w:type="spellStart"/>
      <w:r>
        <w:t>Хиггса</w:t>
      </w:r>
      <w:proofErr w:type="spellEnd"/>
      <w:r>
        <w:t xml:space="preserve"> не увязан с дробными кварками, реалии которых фальсифицированы. В природе существуют только целые электрические заряды. Это экспериментальный факт. </w:t>
      </w:r>
      <w:proofErr w:type="spellStart"/>
      <w:r>
        <w:t>КХД</w:t>
      </w:r>
      <w:proofErr w:type="spellEnd"/>
      <w:r>
        <w:t xml:space="preserve"> – это не теория, а компиляция. </w:t>
      </w:r>
    </w:p>
    <w:p w14:paraId="308EBE19" w14:textId="68FC3AEB" w:rsidR="00D5551B" w:rsidRDefault="00EA4DB4" w:rsidP="00E6286C"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2C1C12C6" wp14:editId="333DB35F">
            <wp:simplePos x="0" y="0"/>
            <wp:positionH relativeFrom="column">
              <wp:posOffset>3100705</wp:posOffset>
            </wp:positionH>
            <wp:positionV relativeFrom="paragraph">
              <wp:posOffset>3446780</wp:posOffset>
            </wp:positionV>
            <wp:extent cx="2797175" cy="1613535"/>
            <wp:effectExtent l="0" t="0" r="0" b="12065"/>
            <wp:wrapSquare wrapText="bothSides"/>
            <wp:docPr id="10" name="Изображение 10" descr="../../../../../../../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../../../../../../Downloa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51B">
        <w:rPr>
          <w:b/>
          <w:bCs/>
        </w:rPr>
        <w:t>Теория струн</w:t>
      </w:r>
      <w:r w:rsidR="00D5551B">
        <w:t xml:space="preserve"> – это есть очередная попытка создания квантовой теории гравитации. Дело в то</w:t>
      </w:r>
      <w:r w:rsidR="00E6286C">
        <w:t>м</w:t>
      </w:r>
      <w:r w:rsidR="00D5551B">
        <w:t xml:space="preserve">, что общая теория относительности (ОТО) Эйнштейна, как теория гравитации </w:t>
      </w:r>
      <w:r w:rsidR="00E6286C">
        <w:t>искривлённого</w:t>
      </w:r>
      <w:r w:rsidR="00D5551B">
        <w:t xml:space="preserve"> </w:t>
      </w:r>
      <w:r w:rsidR="00E6286C">
        <w:t>четырёхмерного</w:t>
      </w:r>
      <w:r w:rsidR="00D5551B">
        <w:t xml:space="preserve"> пространства-времени, не вписывается в Стандартную модель (СМ) и квантовую теорию. Стандартная модель – это теория частиц</w:t>
      </w:r>
      <w:r w:rsidR="00E6286C">
        <w:t>,</w:t>
      </w:r>
      <w:r w:rsidR="00D5551B">
        <w:t xml:space="preserve"> и объяснить природу гравитации в рамках СМ можно только введением частицы – носителя гравитации. В рамках принципа корпускулярно-волнового дуализма, а это </w:t>
      </w:r>
      <w:r w:rsidR="00E6286C">
        <w:t xml:space="preserve">– </w:t>
      </w:r>
      <w:r w:rsidR="00D5551B">
        <w:t>фундаментальный принцип, такая частица должна быть резонансной, то есть волновой. Первое, что напрашивается на ум – это струна. Но возникли проблемы в теории струн с е</w:t>
      </w:r>
      <w:r w:rsidR="00E6286C">
        <w:t>ё</w:t>
      </w:r>
      <w:r w:rsidR="00D5551B">
        <w:t xml:space="preserve"> невозможностью экспериментальной проверки, не удавалось составить методику эксперимента. От струны перешли к мембране, проблемы те же </w:t>
      </w:r>
      <w:r w:rsidR="00E6286C">
        <w:t xml:space="preserve">– </w:t>
      </w:r>
      <w:r w:rsidR="00D5551B">
        <w:t xml:space="preserve">с методикой эксперимента. Физика </w:t>
      </w:r>
      <w:r w:rsidR="00E6286C">
        <w:t xml:space="preserve">– </w:t>
      </w:r>
      <w:r w:rsidR="00D5551B">
        <w:t>вс</w:t>
      </w:r>
      <w:r w:rsidR="00E6286C">
        <w:t>ё</w:t>
      </w:r>
      <w:r w:rsidR="00D5551B">
        <w:t xml:space="preserve"> же наука экспериментальная в своей основе. А надо было сразу брать </w:t>
      </w:r>
      <w:r w:rsidR="00E6286C">
        <w:t>объёмную</w:t>
      </w:r>
      <w:r w:rsidR="00D5551B">
        <w:t xml:space="preserve"> резонансную частицу, как это сделано в теории </w:t>
      </w:r>
      <w:proofErr w:type="spellStart"/>
      <w:r w:rsidR="00D5551B">
        <w:t>Суперобъединения</w:t>
      </w:r>
      <w:proofErr w:type="spellEnd"/>
      <w:r w:rsidR="00D5551B">
        <w:t xml:space="preserve">, когда в 1996 году я </w:t>
      </w:r>
      <w:r w:rsidR="00E6286C">
        <w:t>ввёл</w:t>
      </w:r>
      <w:r w:rsidR="00D5551B">
        <w:t xml:space="preserve"> в физику квант пространства-времени – </w:t>
      </w:r>
      <w:proofErr w:type="spellStart"/>
      <w:r w:rsidR="00D5551B">
        <w:t>квантон</w:t>
      </w:r>
      <w:proofErr w:type="spellEnd"/>
      <w:r w:rsidR="00D5551B">
        <w:t xml:space="preserve">. </w:t>
      </w:r>
      <w:proofErr w:type="spellStart"/>
      <w:r w:rsidR="00D5551B">
        <w:t>Квантон</w:t>
      </w:r>
      <w:proofErr w:type="spellEnd"/>
      <w:r w:rsidR="00D5551B">
        <w:t xml:space="preserve"> – это единственная </w:t>
      </w:r>
      <w:r w:rsidR="00E6286C">
        <w:t>объёмная</w:t>
      </w:r>
      <w:r w:rsidR="00D5551B">
        <w:t xml:space="preserve"> </w:t>
      </w:r>
      <w:r w:rsidR="00E6286C">
        <w:t>четырёхмерная</w:t>
      </w:r>
      <w:r w:rsidR="00D5551B">
        <w:t xml:space="preserve"> частица, удовлетворяющая концепции гравитации Эйнштейна </w:t>
      </w:r>
      <w:r w:rsidR="00E6286C">
        <w:t>искривлённого</w:t>
      </w:r>
      <w:r w:rsidR="00D5551B">
        <w:t xml:space="preserve"> пространства-времени, объединяющая ОТО и квантовую теорию</w:t>
      </w:r>
      <w:r w:rsidR="00E6286C">
        <w:t>.</w:t>
      </w:r>
    </w:p>
    <w:p w14:paraId="6F1F8871" w14:textId="48588DB4" w:rsidR="00D5551B" w:rsidRDefault="00D5551B" w:rsidP="00E6286C">
      <w:r>
        <w:rPr>
          <w:b/>
          <w:bCs/>
        </w:rPr>
        <w:t>Поиски частиц т</w:t>
      </w:r>
      <w:r w:rsidR="00E6286C">
        <w:rPr>
          <w:b/>
          <w:bCs/>
        </w:rPr>
        <w:t>ё</w:t>
      </w:r>
      <w:r>
        <w:rPr>
          <w:b/>
          <w:bCs/>
        </w:rPr>
        <w:t>мной материи и энергии</w:t>
      </w:r>
      <w:r>
        <w:t xml:space="preserve">. Парадоксально, но каждый раз сталкиваясь с новыми экспериментальными фактами, физики начинают выдвигать новые гипотезы, хотя зачастую эти новые факты можно объяснить в рамках уже известных научных парадигм. Полагают, что </w:t>
      </w:r>
      <w:r w:rsidR="00E6286C">
        <w:t>тёмная</w:t>
      </w:r>
      <w:r>
        <w:t xml:space="preserve"> энергия отвечает на ускоренное разбегание галактик, а </w:t>
      </w:r>
      <w:r w:rsidR="00E6286C">
        <w:t>тёмная</w:t>
      </w:r>
      <w:r>
        <w:t xml:space="preserve"> материя отвечает за искривление луча света в отсутствии гравитационных масс. Меня удивляет, что тут же </w:t>
      </w:r>
      <w:r w:rsidR="00EA4DB4"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5A04BF6D" wp14:editId="49974B67">
            <wp:simplePos x="0" y="0"/>
            <wp:positionH relativeFrom="column">
              <wp:posOffset>2452370</wp:posOffset>
            </wp:positionH>
            <wp:positionV relativeFrom="paragraph">
              <wp:posOffset>62230</wp:posOffset>
            </wp:positionV>
            <wp:extent cx="3425825" cy="1721485"/>
            <wp:effectExtent l="0" t="0" r="3175" b="5715"/>
            <wp:wrapSquare wrapText="bothSides"/>
            <wp:docPr id="11" name="Изображение 11" descr="../../../../../../../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../../../../../../Downloa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начинаются проекты по поиску частиц т</w:t>
      </w:r>
      <w:r w:rsidR="00E6286C">
        <w:t>ё</w:t>
      </w:r>
      <w:r>
        <w:t xml:space="preserve">мной материи и энергии, хотя свойства этих частиц никто не знает. Ищем то, не знаем что. На самом деле, исходя из единства материи, в теории </w:t>
      </w:r>
      <w:proofErr w:type="spellStart"/>
      <w:r>
        <w:t>Суперобъединения</w:t>
      </w:r>
      <w:proofErr w:type="spellEnd"/>
      <w:r>
        <w:t xml:space="preserve"> ускоренное разбегание галактик объясняется искривлением нашей Вселенной и действием глобальной антигравитации. Искривление луча света объясняется неоднородностью квантованного пространства-времени. Никаких особых частиц т</w:t>
      </w:r>
      <w:r w:rsidR="00E6286C">
        <w:t>ё</w:t>
      </w:r>
      <w:r>
        <w:t>мной материи и энергии в природе не существует</w:t>
      </w:r>
      <w:r w:rsidR="00E6286C">
        <w:t>.</w:t>
      </w:r>
    </w:p>
    <w:p w14:paraId="27C23C35" w14:textId="2E25F93C" w:rsidR="00D5551B" w:rsidRDefault="00D5551B" w:rsidP="00E6286C">
      <w:r>
        <w:t xml:space="preserve">Как видим, в мире широко финансируются научные исследования, которые не имеют теоретического обоснования или имеют ложное обоснование, как это происходит с бозоном </w:t>
      </w:r>
      <w:proofErr w:type="spellStart"/>
      <w:r>
        <w:t>Хиггса</w:t>
      </w:r>
      <w:proofErr w:type="spellEnd"/>
      <w:r>
        <w:t xml:space="preserve">. По сути дела, чтобы двигать науку, необходимо финансировать лженауку, хотя эти направления исследований нигде не проходят под грифом лженауки, а представлены как будто это есть фундаментальная наука на самом переднем уровне. Это венчурный подход к финансированию, когда из множества проектов прорывается всего один, но по своим результатам перекрывает все другие проекты. При этом </w:t>
      </w:r>
      <w:r w:rsidR="00E6286C">
        <w:t>идёт</w:t>
      </w:r>
      <w:r>
        <w:t xml:space="preserve"> подготовка специалистов теоретиков и экспериментаторов. А кадры в науке решают вс</w:t>
      </w:r>
      <w:r w:rsidR="00E6286C">
        <w:t>ё</w:t>
      </w:r>
      <w:r>
        <w:t xml:space="preserve">. У меня нет никаких сомнений, что в ближайшее время эти высококвалифицированные специалисты освоят и теорию </w:t>
      </w:r>
      <w:proofErr w:type="spellStart"/>
      <w:r>
        <w:t>Суперобъединения</w:t>
      </w:r>
      <w:proofErr w:type="spellEnd"/>
      <w:r>
        <w:t xml:space="preserve"> и откорректируют направления своих исследований. Я</w:t>
      </w:r>
      <w:r w:rsidR="00E6286C">
        <w:t>,</w:t>
      </w:r>
      <w:r>
        <w:t xml:space="preserve"> как могу, популяризирую полученные мною новые знания.</w:t>
      </w:r>
    </w:p>
    <w:p w14:paraId="618C791F" w14:textId="7EBED24D" w:rsidR="00D5551B" w:rsidRDefault="00D5551B" w:rsidP="00E6286C">
      <w:r>
        <w:t xml:space="preserve">Отрадно, что титанический труд физиков-теоретиков, пусть, даже если эти работы и не имеют экспериментального подтверждения (струнная теория, инфляция и др.) теперь имеет престижную </w:t>
      </w:r>
      <w:proofErr w:type="spellStart"/>
      <w:r>
        <w:t>мильнеровскую</w:t>
      </w:r>
      <w:proofErr w:type="spellEnd"/>
      <w:r>
        <w:t xml:space="preserve"> премию. Я первый на портале </w:t>
      </w:r>
      <w:proofErr w:type="spellStart"/>
      <w:r>
        <w:t>Forbes</w:t>
      </w:r>
      <w:proofErr w:type="spellEnd"/>
      <w:r>
        <w:t xml:space="preserve"> поздравил лауреатов: «Теоретическая физика теперь имеет премию </w:t>
      </w:r>
      <w:proofErr w:type="spellStart"/>
      <w:r>
        <w:t>Мильнера</w:t>
      </w:r>
      <w:proofErr w:type="spellEnd"/>
      <w:r>
        <w:t xml:space="preserve"> – первую русскую свободную научную премию высочайшего международного уровня. </w:t>
      </w:r>
      <w:r w:rsidR="00E6286C">
        <w:t>Причём</w:t>
      </w:r>
      <w:r>
        <w:t xml:space="preserve"> эта премия очень демократична. Это великое событие в научном мире. Физики-теоретики, несмотря на свой титанический труд, выпали из поля зрения крупных научных наград. Они не попадают под чистых математиков, а </w:t>
      </w:r>
      <w:proofErr w:type="spellStart"/>
      <w:r>
        <w:t>нобелевка</w:t>
      </w:r>
      <w:proofErr w:type="spellEnd"/>
      <w:r>
        <w:t xml:space="preserve"> требует экспериментального подтверждения, которое редко происходит при </w:t>
      </w:r>
      <w:r>
        <w:lastRenderedPageBreak/>
        <w:t xml:space="preserve">жизни теоретика. Венчурный подход премии </w:t>
      </w:r>
      <w:proofErr w:type="spellStart"/>
      <w:r>
        <w:t>Мильнера</w:t>
      </w:r>
      <w:proofErr w:type="spellEnd"/>
      <w:r>
        <w:t xml:space="preserve"> заслуживает уважения. Если из десяти номинантов даже 1 даст в будущем прорыв в науке, то это </w:t>
      </w:r>
      <w:r w:rsidR="00E6286C">
        <w:t>– и</w:t>
      </w:r>
      <w:r w:rsidR="00EA4DB4">
        <w:t xml:space="preserve"> </w:t>
      </w:r>
      <w:r>
        <w:t xml:space="preserve">честь всем лауреатам премии </w:t>
      </w:r>
      <w:proofErr w:type="spellStart"/>
      <w:r>
        <w:t>Мильнера</w:t>
      </w:r>
      <w:proofErr w:type="spellEnd"/>
      <w:r>
        <w:t xml:space="preserve">. Не будет этих 10, не будет даже 1 научного прорыва. Это мы наблюдаем в действительности, это статистика. Очень рад за Андрея Линде и </w:t>
      </w:r>
      <w:r w:rsidR="00EA4DB4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2B439C8A" wp14:editId="57C01C35">
            <wp:simplePos x="0" y="0"/>
            <wp:positionH relativeFrom="column">
              <wp:posOffset>38100</wp:posOffset>
            </wp:positionH>
            <wp:positionV relativeFrom="paragraph">
              <wp:posOffset>1188085</wp:posOffset>
            </wp:positionV>
            <wp:extent cx="3315970" cy="2208530"/>
            <wp:effectExtent l="0" t="0" r="11430" b="1270"/>
            <wp:wrapSquare wrapText="bothSides"/>
            <wp:docPr id="12" name="Изображение 12" descr="../../../../../../../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../../../../../../../Downloa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7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присоединяюсь к поздравлениям всех лауреатов премии </w:t>
      </w:r>
      <w:proofErr w:type="spellStart"/>
      <w:r>
        <w:t>Мильнера</w:t>
      </w:r>
      <w:proofErr w:type="spellEnd"/>
      <w:r>
        <w:t>. Физик-теоретик Владимир Леонов». К сожалению, кто-то из моих недоброжелателей взломал этот сайт и удалил мой комментарий. И такое бывает.</w:t>
      </w:r>
      <w:bookmarkStart w:id="0" w:name="_GoBack"/>
      <w:bookmarkEnd w:id="0"/>
    </w:p>
    <w:p w14:paraId="1DA67274" w14:textId="4646A08D" w:rsidR="00D5551B" w:rsidRPr="00E6286C" w:rsidRDefault="00D5551B" w:rsidP="00E6286C">
      <w:r>
        <w:t>Так стоит ли финансировать лженауку? Однозначно стоит</w:t>
      </w:r>
      <w:r w:rsidR="00E6286C">
        <w:t>,</w:t>
      </w:r>
      <w:r>
        <w:t xml:space="preserve"> и это происходит повсеместно. Когда фундаментальная физика заходит в тупик, то нужны новые идеи. Нельзя стоять на </w:t>
      </w:r>
      <w:r w:rsidR="00E6286C">
        <w:t>месте. И десятки, а может сотни</w:t>
      </w:r>
      <w:r>
        <w:t xml:space="preserve"> таких идей дают физики-теоретики, несмотря на то, что со временем большинство этих идей не подтверждается экспериментально. Я не разделяю науку на официальную, нетрадиционную, альтернативную и т.д. Наука едина, и где ждать очередной научный прорыв</w:t>
      </w:r>
      <w:r w:rsidR="00E6286C">
        <w:t>,</w:t>
      </w:r>
      <w:r>
        <w:t xml:space="preserve"> известно лишь Богу. И создание комиссии по лженауке при президиуме РАН было большой ошибкой, отбросившей российскую науку на задворки цивилизации. Для </w:t>
      </w:r>
      <w:proofErr w:type="spellStart"/>
      <w:r>
        <w:t>Круглякова</w:t>
      </w:r>
      <w:proofErr w:type="spellEnd"/>
      <w:r>
        <w:t xml:space="preserve"> это была всего лишь пиар</w:t>
      </w:r>
      <w:r w:rsidR="00E6286C">
        <w:t>-</w:t>
      </w:r>
      <w:r>
        <w:t>компания, которая закончилась с его уходом. Наука должна заниматься наукой. А там</w:t>
      </w:r>
      <w:r w:rsidR="00E6286C">
        <w:t>,</w:t>
      </w:r>
      <w:r>
        <w:t xml:space="preserve"> где есть фальсификации и шарлатаны наносят урон гражданам, это проблема правоохранительных органов.</w:t>
      </w:r>
    </w:p>
    <w:p w14:paraId="2895CDB2" w14:textId="35AFAA4B" w:rsidR="00D5551B" w:rsidRPr="00E6286C" w:rsidRDefault="00D5551B" w:rsidP="00E6286C">
      <w:r>
        <w:t xml:space="preserve">Хотелось бы надеяться, что с приходом нового Президента РАН Владимира </w:t>
      </w:r>
      <w:proofErr w:type="spellStart"/>
      <w:r>
        <w:t>Фортова</w:t>
      </w:r>
      <w:proofErr w:type="spellEnd"/>
      <w:r>
        <w:t xml:space="preserve">, ошибки предыдущего руководства не повторятся. У России есть шанс вернуть былое научное могущество, тем более, что теория </w:t>
      </w:r>
      <w:proofErr w:type="spellStart"/>
      <w:r>
        <w:t>Суперобъединения</w:t>
      </w:r>
      <w:proofErr w:type="spellEnd"/>
      <w:r>
        <w:t xml:space="preserve"> создана в России в пример всему миру.</w:t>
      </w:r>
    </w:p>
    <w:p w14:paraId="2F24C89A" w14:textId="31308F1E" w:rsidR="00E6286C" w:rsidRDefault="00E6286C" w:rsidP="00E6286C">
      <w:r>
        <w:t>Владимир Леонов</w:t>
      </w:r>
    </w:p>
    <w:p w14:paraId="1600EBA6" w14:textId="77777777" w:rsidR="00CB00FC" w:rsidRDefault="00D5551B" w:rsidP="00E6286C">
      <w:r>
        <w:t>06.06.2013</w:t>
      </w:r>
    </w:p>
    <w:sectPr w:rsidR="00CB00FC" w:rsidSect="009F273A">
      <w:footerReference w:type="even" r:id="rId27"/>
      <w:footerReference w:type="default" r:id="rId2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EABA8E" w14:textId="77777777" w:rsidR="00B01A5C" w:rsidRDefault="00B01A5C" w:rsidP="00477CF6">
      <w:pPr>
        <w:spacing w:before="0" w:line="240" w:lineRule="auto"/>
      </w:pPr>
      <w:r>
        <w:separator/>
      </w:r>
    </w:p>
  </w:endnote>
  <w:endnote w:type="continuationSeparator" w:id="0">
    <w:p w14:paraId="31B8EF43" w14:textId="77777777" w:rsidR="00B01A5C" w:rsidRDefault="00B01A5C" w:rsidP="00477CF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A7A48" w14:textId="77777777" w:rsidR="00477CF6" w:rsidRDefault="00477CF6" w:rsidP="00662680">
    <w:pPr>
      <w:pStyle w:val="a8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2B2AFAE" w14:textId="77777777" w:rsidR="00477CF6" w:rsidRDefault="00477CF6">
    <w:pPr>
      <w:pStyle w:val="a8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2EC43D" w14:textId="77777777" w:rsidR="00477CF6" w:rsidRDefault="00477CF6" w:rsidP="00A21BAA">
    <w:pPr>
      <w:pStyle w:val="a8"/>
      <w:framePr w:wrap="none" w:vAnchor="text" w:hAnchor="margin" w:xAlign="center" w:y="1"/>
      <w:ind w:firstLine="55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EA4DB4">
      <w:rPr>
        <w:rStyle w:val="af2"/>
        <w:noProof/>
      </w:rPr>
      <w:t>11</w:t>
    </w:r>
    <w:r>
      <w:rPr>
        <w:rStyle w:val="af2"/>
      </w:rPr>
      <w:fldChar w:fldCharType="end"/>
    </w:r>
  </w:p>
  <w:p w14:paraId="5A21D680" w14:textId="77777777" w:rsidR="00477CF6" w:rsidRDefault="00477CF6">
    <w:pPr>
      <w:pStyle w:val="a8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0446C" w14:textId="77777777" w:rsidR="00B01A5C" w:rsidRDefault="00B01A5C" w:rsidP="00477CF6">
      <w:pPr>
        <w:spacing w:before="0" w:line="240" w:lineRule="auto"/>
      </w:pPr>
      <w:r>
        <w:separator/>
      </w:r>
    </w:p>
  </w:footnote>
  <w:footnote w:type="continuationSeparator" w:id="0">
    <w:p w14:paraId="1E7B72C9" w14:textId="77777777" w:rsidR="00B01A5C" w:rsidRDefault="00B01A5C" w:rsidP="00477CF6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5344C"/>
    <w:multiLevelType w:val="hybridMultilevel"/>
    <w:tmpl w:val="FA6EE508"/>
    <w:lvl w:ilvl="0" w:tplc="AAB0900E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>
    <w:nsid w:val="0CBB25E4"/>
    <w:multiLevelType w:val="hybridMultilevel"/>
    <w:tmpl w:val="E7DA3FAA"/>
    <w:lvl w:ilvl="0" w:tplc="378C5D9A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976BD9"/>
    <w:multiLevelType w:val="hybridMultilevel"/>
    <w:tmpl w:val="77989F2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44ED6C39"/>
    <w:multiLevelType w:val="multilevel"/>
    <w:tmpl w:val="0E90112E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503C5A6C"/>
    <w:multiLevelType w:val="multilevel"/>
    <w:tmpl w:val="5E9A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6A9B006F"/>
    <w:multiLevelType w:val="hybridMultilevel"/>
    <w:tmpl w:val="EA6A69F0"/>
    <w:lvl w:ilvl="0" w:tplc="AAB0900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attachedTemplate r:id="rId1"/>
  <w:linkStyl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51B"/>
    <w:rsid w:val="0015486B"/>
    <w:rsid w:val="00174657"/>
    <w:rsid w:val="0031145E"/>
    <w:rsid w:val="00391C22"/>
    <w:rsid w:val="00477CF6"/>
    <w:rsid w:val="00635557"/>
    <w:rsid w:val="006F7CFB"/>
    <w:rsid w:val="007173D9"/>
    <w:rsid w:val="00736C90"/>
    <w:rsid w:val="00834E01"/>
    <w:rsid w:val="00923060"/>
    <w:rsid w:val="009D21A0"/>
    <w:rsid w:val="009F273A"/>
    <w:rsid w:val="00A21BAA"/>
    <w:rsid w:val="00A5225A"/>
    <w:rsid w:val="00B01A5C"/>
    <w:rsid w:val="00BB3654"/>
    <w:rsid w:val="00CB00FC"/>
    <w:rsid w:val="00D5551B"/>
    <w:rsid w:val="00E6286C"/>
    <w:rsid w:val="00EA4DB4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702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0">
    <w:name w:val="Normal"/>
    <w:qFormat/>
    <w:rsid w:val="00A21BAA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A21BAA"/>
    <w:pPr>
      <w:keepNext/>
      <w:keepLines/>
      <w:numPr>
        <w:numId w:val="7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"/>
    <w:link w:val="20"/>
    <w:autoRedefine/>
    <w:uiPriority w:val="1"/>
    <w:qFormat/>
    <w:rsid w:val="00A21BAA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1">
    <w:name w:val="Default Paragraph Font"/>
    <w:uiPriority w:val="1"/>
    <w:semiHidden/>
    <w:unhideWhenUsed/>
    <w:rsid w:val="00A21BAA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  <w:rsid w:val="00A21BAA"/>
  </w:style>
  <w:style w:type="paragraph" w:styleId="a4">
    <w:name w:val="header"/>
    <w:basedOn w:val="a0"/>
    <w:link w:val="a5"/>
    <w:rsid w:val="00A21BAA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5">
    <w:name w:val="Верхний колонтитул Знак"/>
    <w:basedOn w:val="a1"/>
    <w:link w:val="a4"/>
    <w:rsid w:val="00A21BAA"/>
    <w:rPr>
      <w:rFonts w:ascii="Times New Roman" w:hAnsi="Times New Roman" w:cs="Times New Roman"/>
      <w:bCs/>
      <w:sz w:val="20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A21BAA"/>
    <w:rPr>
      <w:rFonts w:ascii="Georgia" w:eastAsiaTheme="majorEastAsia" w:hAnsi="Georgia" w:cstheme="majorBidi"/>
      <w:b/>
      <w:color w:val="0432FF"/>
      <w:sz w:val="32"/>
      <w:szCs w:val="44"/>
    </w:rPr>
  </w:style>
  <w:style w:type="character" w:customStyle="1" w:styleId="--">
    <w:name w:val="Сини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1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6">
    <w:name w:val="caption"/>
    <w:basedOn w:val="a0"/>
    <w:next w:val="a0"/>
    <w:uiPriority w:val="35"/>
    <w:unhideWhenUsed/>
    <w:qFormat/>
    <w:rsid w:val="00A21BAA"/>
    <w:pPr>
      <w:spacing w:before="0" w:line="240" w:lineRule="auto"/>
      <w:ind w:firstLine="0"/>
      <w:jc w:val="center"/>
    </w:pPr>
    <w:rPr>
      <w:b/>
      <w:iCs/>
      <w:color w:val="44546A" w:themeColor="text2"/>
      <w:sz w:val="24"/>
      <w:szCs w:val="18"/>
    </w:rPr>
  </w:style>
  <w:style w:type="paragraph" w:customStyle="1" w:styleId="a7">
    <w:name w:val="подраздел"/>
    <w:basedOn w:val="a6"/>
    <w:autoRedefine/>
    <w:qFormat/>
    <w:rsid w:val="00635557"/>
    <w:pPr>
      <w:spacing w:before="240" w:after="120" w:line="380" w:lineRule="exact"/>
      <w:ind w:left="720"/>
      <w:jc w:val="left"/>
    </w:pPr>
    <w:rPr>
      <w:rFonts w:eastAsia="Times New Roman"/>
      <w:bCs/>
      <w:iCs w:val="0"/>
      <w:sz w:val="28"/>
    </w:rPr>
  </w:style>
  <w:style w:type="character" w:customStyle="1" w:styleId="20">
    <w:name w:val="Заголовок 2 Знак"/>
    <w:basedOn w:val="a1"/>
    <w:link w:val="2"/>
    <w:uiPriority w:val="1"/>
    <w:rsid w:val="00A21BAA"/>
    <w:rPr>
      <w:rFonts w:ascii="Georgia" w:eastAsia="Times New Roman" w:hAnsi="Georgia" w:cstheme="majorBidi"/>
      <w:bCs/>
      <w:color w:val="0432FF"/>
      <w:sz w:val="32"/>
    </w:rPr>
  </w:style>
  <w:style w:type="paragraph" w:styleId="a8">
    <w:name w:val="footer"/>
    <w:basedOn w:val="a0"/>
    <w:link w:val="a9"/>
    <w:uiPriority w:val="99"/>
    <w:unhideWhenUsed/>
    <w:rsid w:val="00A21BAA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A21BAA"/>
    <w:rPr>
      <w:rFonts w:ascii="Georgia" w:hAnsi="Georgia" w:cs="Times New Roman"/>
      <w:sz w:val="28"/>
      <w:szCs w:val="28"/>
    </w:rPr>
  </w:style>
  <w:style w:type="character" w:styleId="aa">
    <w:name w:val="Hyperlink"/>
    <w:basedOn w:val="a1"/>
    <w:uiPriority w:val="99"/>
    <w:unhideWhenUsed/>
    <w:rsid w:val="00A21BAA"/>
    <w:rPr>
      <w:color w:val="0563C1" w:themeColor="hyperlink"/>
      <w:u w:val="single"/>
    </w:rPr>
  </w:style>
  <w:style w:type="paragraph" w:customStyle="1" w:styleId="ab">
    <w:name w:val="жирный курсив"/>
    <w:basedOn w:val="a0"/>
    <w:autoRedefine/>
    <w:qFormat/>
    <w:rsid w:val="00A21BAA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c">
    <w:name w:val="подзаголвок"/>
    <w:basedOn w:val="a0"/>
    <w:autoRedefine/>
    <w:qFormat/>
    <w:rsid w:val="00A21BAA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d">
    <w:name w:val="нумерация жирная"/>
    <w:basedOn w:val="ae"/>
    <w:autoRedefine/>
    <w:qFormat/>
    <w:rsid w:val="00A21BAA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styleId="ae">
    <w:name w:val="List Paragraph"/>
    <w:basedOn w:val="a0"/>
    <w:uiPriority w:val="34"/>
    <w:qFormat/>
    <w:rsid w:val="00A21BAA"/>
    <w:pPr>
      <w:ind w:left="720"/>
      <w:contextualSpacing/>
    </w:pPr>
  </w:style>
  <w:style w:type="paragraph" w:customStyle="1" w:styleId="af">
    <w:name w:val="синий"/>
    <w:basedOn w:val="a0"/>
    <w:autoRedefine/>
    <w:qFormat/>
    <w:rsid w:val="00A21BAA"/>
    <w:rPr>
      <w:rFonts w:eastAsia="Times New Roman"/>
      <w:color w:val="0432FF"/>
      <w:szCs w:val="27"/>
    </w:rPr>
  </w:style>
  <w:style w:type="paragraph" w:customStyle="1" w:styleId="a">
    <w:name w:val="нумерация"/>
    <w:basedOn w:val="ae"/>
    <w:autoRedefine/>
    <w:qFormat/>
    <w:rsid w:val="00A21BAA"/>
    <w:pPr>
      <w:widowControl w:val="0"/>
      <w:numPr>
        <w:numId w:val="1"/>
      </w:numPr>
      <w:autoSpaceDE w:val="0"/>
      <w:autoSpaceDN w:val="0"/>
      <w:adjustRightInd w:val="0"/>
      <w:spacing w:before="0" w:line="276" w:lineRule="auto"/>
    </w:pPr>
    <w:rPr>
      <w:bCs/>
      <w:color w:val="1A1A1A"/>
      <w:szCs w:val="32"/>
    </w:rPr>
  </w:style>
  <w:style w:type="paragraph" w:styleId="af0">
    <w:name w:val="Title"/>
    <w:basedOn w:val="a0"/>
    <w:next w:val="a0"/>
    <w:link w:val="af1"/>
    <w:autoRedefine/>
    <w:uiPriority w:val="10"/>
    <w:qFormat/>
    <w:rsid w:val="00A21BAA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1">
    <w:name w:val="Название Знак"/>
    <w:basedOn w:val="a1"/>
    <w:link w:val="af0"/>
    <w:uiPriority w:val="10"/>
    <w:rsid w:val="00A21BAA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</w:rPr>
  </w:style>
  <w:style w:type="character" w:styleId="af2">
    <w:name w:val="page number"/>
    <w:basedOn w:val="a1"/>
    <w:uiPriority w:val="99"/>
    <w:semiHidden/>
    <w:unhideWhenUsed/>
    <w:rsid w:val="00477CF6"/>
  </w:style>
  <w:style w:type="character" w:styleId="af3">
    <w:name w:val="FollowedHyperlink"/>
    <w:basedOn w:val="a1"/>
    <w:uiPriority w:val="99"/>
    <w:semiHidden/>
    <w:unhideWhenUsed/>
    <w:rsid w:val="00A21B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20" Type="http://schemas.openxmlformats.org/officeDocument/2006/relationships/hyperlink" Target="http://www.rg.ru/2013/05/22/nauka.html" TargetMode="External"/><Relationship Id="rId21" Type="http://schemas.openxmlformats.org/officeDocument/2006/relationships/image" Target="media/image7.jpeg"/><Relationship Id="rId22" Type="http://schemas.openxmlformats.org/officeDocument/2006/relationships/image" Target="media/image8.jpeg"/><Relationship Id="rId23" Type="http://schemas.openxmlformats.org/officeDocument/2006/relationships/image" Target="media/image9.jpeg"/><Relationship Id="rId24" Type="http://schemas.openxmlformats.org/officeDocument/2006/relationships/image" Target="media/image10.jpeg"/><Relationship Id="rId25" Type="http://schemas.openxmlformats.org/officeDocument/2006/relationships/image" Target="media/image11.jpeg"/><Relationship Id="rId26" Type="http://schemas.openxmlformats.org/officeDocument/2006/relationships/image" Target="media/image12.jpeg"/><Relationship Id="rId27" Type="http://schemas.openxmlformats.org/officeDocument/2006/relationships/footer" Target="footer1.xml"/><Relationship Id="rId28" Type="http://schemas.openxmlformats.org/officeDocument/2006/relationships/footer" Target="footer2.xml"/><Relationship Id="rId29" Type="http://schemas.openxmlformats.org/officeDocument/2006/relationships/fontTable" Target="fontTable.xml"/><Relationship Id="rId30" Type="http://schemas.openxmlformats.org/officeDocument/2006/relationships/theme" Target="theme/theme1.xml"/><Relationship Id="rId10" Type="http://schemas.openxmlformats.org/officeDocument/2006/relationships/hyperlink" Target="http://www.rg.ru/2013/05/22/nauka.html" TargetMode="External"/><Relationship Id="rId11" Type="http://schemas.openxmlformats.org/officeDocument/2006/relationships/hyperlink" Target="http://ip-science.thomsonreuters.jp/media/Press/releases/Research_Fronts_2013.pdf" TargetMode="External"/><Relationship Id="rId12" Type="http://schemas.openxmlformats.org/officeDocument/2006/relationships/hyperlink" Target="http://blogs.nature.com/news/2013/05/physicist-elected-new-head-of-russian-academy.html" TargetMode="External"/><Relationship Id="rId13" Type="http://schemas.openxmlformats.org/officeDocument/2006/relationships/image" Target="media/image4.jpeg"/><Relationship Id="rId14" Type="http://schemas.openxmlformats.org/officeDocument/2006/relationships/hyperlink" Target="http://blogs.nature.com/news/2013/05/scientists-join-journal-editors-to-fight-impact-factor-abuse.html." TargetMode="External"/><Relationship Id="rId15" Type="http://schemas.openxmlformats.org/officeDocument/2006/relationships/image" Target="media/image5.png"/><Relationship Id="rId16" Type="http://schemas.openxmlformats.org/officeDocument/2006/relationships/hyperlink" Target="http://ip-science.thomsonreuters.jp/media/Press/releases/Research_Fronts_2013.pdf" TargetMode="External"/><Relationship Id="rId17" Type="http://schemas.openxmlformats.org/officeDocument/2006/relationships/hyperlink" Target="http://www.skeptik.net/pseudo/ginzb2.htm" TargetMode="External"/><Relationship Id="rId18" Type="http://schemas.openxmlformats.org/officeDocument/2006/relationships/image" Target="media/image6.png"/><Relationship Id="rId19" Type="http://schemas.openxmlformats.org/officeDocument/2006/relationships/hyperlink" Target="http://www.komitet2-8.km.duma.gov.ru/site.xp/051053124052057055.html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70</TotalTime>
  <Pages>11</Pages>
  <Words>3309</Words>
  <Characters>18862</Characters>
  <Application>Microsoft Macintosh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8</cp:revision>
  <dcterms:created xsi:type="dcterms:W3CDTF">2016-08-15T10:31:00Z</dcterms:created>
  <dcterms:modified xsi:type="dcterms:W3CDTF">2016-08-15T12:10:00Z</dcterms:modified>
</cp:coreProperties>
</file>