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A924B" w14:textId="77777777" w:rsidR="00973143" w:rsidRDefault="00973143" w:rsidP="00973143">
      <w:pPr>
        <w:pStyle w:val="af0"/>
      </w:pPr>
      <w:bookmarkStart w:id="0" w:name="_GoBack"/>
      <w:bookmarkEnd w:id="0"/>
      <w:r>
        <w:t>Леонов: поддерживаю реформу науки Министра Ливанова</w:t>
      </w:r>
    </w:p>
    <w:p w14:paraId="0CCB025E" w14:textId="374003E5" w:rsidR="00973143" w:rsidRDefault="00495C6D" w:rsidP="00973143">
      <w:pPr>
        <w:rPr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6B7E084" wp14:editId="106FFF31">
            <wp:simplePos x="0" y="0"/>
            <wp:positionH relativeFrom="column">
              <wp:posOffset>543560</wp:posOffset>
            </wp:positionH>
            <wp:positionV relativeFrom="paragraph">
              <wp:posOffset>1831340</wp:posOffset>
            </wp:positionV>
            <wp:extent cx="4777105" cy="1525905"/>
            <wp:effectExtent l="0" t="0" r="0" b="0"/>
            <wp:wrapTopAndBottom/>
            <wp:docPr id="1" name="Изображение 1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105" cy="152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3143">
        <w:t>Нападки на министра Минобрнауки России Дмитрия Ливанова, естественно, связаны с его желанием навести хотя бы элементарный правопорядок в науке и образовании. Его резкая борьба с липовыми диссертациями и безрезультативностью РАН, естественно, вызвала бурю недовольства тех, кого устраивает нынешняя система поголовного научного остепенения, высшего дипломирования и ковыряния с умным видом в носу, выдаваемого за фундаментальную науку в стенах РАН.</w:t>
      </w:r>
    </w:p>
    <w:p w14:paraId="63268FB0" w14:textId="3F2CDDA6" w:rsidR="00973143" w:rsidRDefault="00973143" w:rsidP="00973143">
      <w:pPr>
        <w:rPr>
          <w:sz w:val="26"/>
          <w:szCs w:val="26"/>
        </w:rPr>
      </w:pPr>
      <w:r>
        <w:t>Ливанов устаивал бы всех, если бы сел в кресло министра и ничего не делал бы, а только гладил бы всех по головке, приговаривая, как у нас вс</w:t>
      </w:r>
      <w:r w:rsidR="00495C6D">
        <w:t>ё</w:t>
      </w:r>
      <w:r>
        <w:t xml:space="preserve"> хорошо, количество остепенённых с каждым годом растёт, как и растёт количество академиков и членов-корреспондентов РАН, а ректора институтов – все ангелы. Налицо явный научный рост. Разве это не положительный показатель развития науки и научного самосознания? А ведь так ведёт себя Президент РАН Юрий Осипов уже более двадцати лет, приговаривая, что «всё хорошо прекрасная маркиза», и им все довольны.</w:t>
      </w:r>
    </w:p>
    <w:p w14:paraId="59632DF9" w14:textId="4CCD4AD4" w:rsidR="00973143" w:rsidRDefault="00973143" w:rsidP="00973143">
      <w:pPr>
        <w:rPr>
          <w:sz w:val="26"/>
          <w:szCs w:val="26"/>
        </w:rPr>
      </w:pPr>
      <w:r>
        <w:t>Однако, увеличение количества остепенённых и членов РАН не повысило эффективность российской науки, и она безудержно отстаёт от мирового уровня. Наоборот, резко возросла коррупционная составляющая, когда учёную степень можно просто купить, и распиливать бюджетное финансирование на науку, не отвечая за конечный результат перед государством. А это уже не устраивает Правительство и Министра Ливанова, который поставлен Правительством на лечение этого недуга.</w:t>
      </w:r>
    </w:p>
    <w:p w14:paraId="4CE79DE5" w14:textId="7F3B8D12" w:rsidR="00973143" w:rsidRDefault="00973143" w:rsidP="00973143">
      <w:pPr>
        <w:rPr>
          <w:sz w:val="26"/>
          <w:szCs w:val="26"/>
        </w:rPr>
      </w:pPr>
      <w:r>
        <w:t xml:space="preserve">Мне непонятно, зачем депутатам Госдумы и госчиновникам учёная степень, если они ни дня не работали в науке? Чтобы показать </w:t>
      </w:r>
      <w:r>
        <w:lastRenderedPageBreak/>
        <w:t xml:space="preserve">избирателю, что они в них не ошиблись и они там сплошь все очень умные? Но народ всё видит и понимает. И дошло до курьёза, когда объединились разом непримиримые враги в Госдуме, и коммунисты, и демократы, создали тут же единую коалицию против Ливанова. Наверное, от страха, чтобы не лишиться корочек с учёной степенью. А ведь такое положение на самом деле дискредитирует учёную степень, как дискредитированы уже высшее образование и академические звания задолго до Ливанова. О какой фундаментальной науке в РАН можно продолжать разговоры, если за 20 лет в академии наук не сделано ни одного фундаментального открытия, не разработано ни одной прорывной технологии. Если завтра распустить РАН, то страна </w:t>
      </w:r>
      <w:r w:rsidR="008A1ADD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478CB9C" wp14:editId="738CEB62">
            <wp:simplePos x="0" y="0"/>
            <wp:positionH relativeFrom="column">
              <wp:posOffset>579120</wp:posOffset>
            </wp:positionH>
            <wp:positionV relativeFrom="paragraph">
              <wp:posOffset>2790825</wp:posOffset>
            </wp:positionV>
            <wp:extent cx="4797425" cy="3597275"/>
            <wp:effectExtent l="0" t="0" r="3175" b="9525"/>
            <wp:wrapTopAndBottom/>
            <wp:docPr id="2" name="Изображение 2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../../Downlo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425" cy="359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этого даже не заметит, как не заметила роспуск АН СССР в 1991 году.</w:t>
      </w:r>
    </w:p>
    <w:p w14:paraId="6CA13E5E" w14:textId="697316B8" w:rsidR="00973143" w:rsidRDefault="00973143" w:rsidP="00973143">
      <w:pPr>
        <w:rPr>
          <w:sz w:val="26"/>
          <w:szCs w:val="26"/>
        </w:rPr>
      </w:pPr>
      <w:r>
        <w:t>Моя позиция полностью совпадает с позицией Министра Ливанова. Я уже 15 лет воюю с руководством РАН за теорию Суперобъединения, а оно воюет, нет, не со мной, а с теорий Суперобъединения. Почему? Да потому, что теория Суперобъединения создана вне стен РАН, и на её создание не потрачено ни рубля из казны, также как Григорием Перельманом на решение гипотезы Пуанкаре. Довольно обстоятельно свою позицию я изложил в статье «</w:t>
      </w:r>
      <w:hyperlink r:id="rId9" w:history="1">
        <w:r w:rsidRPr="00973143">
          <w:rPr>
            <w:rStyle w:val="aa"/>
          </w:rPr>
          <w:t>Юрий Осипов может остаться президентом РАН на пятый срок – НЕТ</w:t>
        </w:r>
      </w:hyperlink>
      <w:r>
        <w:t>».</w:t>
      </w:r>
    </w:p>
    <w:p w14:paraId="00E296BC" w14:textId="73129787" w:rsidR="00973143" w:rsidRDefault="00973143" w:rsidP="00973143">
      <w:pPr>
        <w:rPr>
          <w:sz w:val="26"/>
          <w:szCs w:val="26"/>
        </w:rPr>
      </w:pPr>
      <w:r>
        <w:t xml:space="preserve">Создание теории Суперобъединения развеивает миф о том, что в РАН ведутся фундаментальные  исследования. Ничего там не делается. По этой причине РАН становится опасной для фундаментальной науки, поскольку все её усилия направлены против развития фундаментальной науки в России. К сожалению, я всё это испытывал на себе годами, и у меня создаётся впечатление, что РАН – это пятая колонна, осуществляющая план Даллеса по развалу России. И я с </w:t>
      </w:r>
      <w:r w:rsidR="00367E64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8B47840" wp14:editId="69EE2209">
            <wp:simplePos x="0" y="0"/>
            <wp:positionH relativeFrom="column">
              <wp:posOffset>11430</wp:posOffset>
            </wp:positionH>
            <wp:positionV relativeFrom="paragraph">
              <wp:posOffset>984250</wp:posOffset>
            </wp:positionV>
            <wp:extent cx="3189605" cy="1079500"/>
            <wp:effectExtent l="0" t="0" r="10795" b="12700"/>
            <wp:wrapSquare wrapText="bothSides"/>
            <wp:docPr id="3" name="Изображение 3" descr="../../../../../../../Downl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../../Downloa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465"/>
                    <a:stretch/>
                  </pic:blipFill>
                  <pic:spPr bwMode="auto">
                    <a:xfrm>
                      <a:off x="0" y="0"/>
                      <a:ext cx="318960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удовольствием цитирую Ливанова, поскольку он реально оценивает катастрофическую ситуацию в РАН: «В целом система организации работы учёных Российской академии наук не является современной, не является эффективной, не соответствует мировым стандартам. И ответственность за это несёт само руководство Академии наук. Мы готовы вместе с научным сообществом и руководством Академии наук вместе обсуждать и принимать решения о том, как должна развиваться наука в России».</w:t>
      </w:r>
    </w:p>
    <w:p w14:paraId="0FBD6412" w14:textId="77777777" w:rsidR="00973143" w:rsidRDefault="00973143" w:rsidP="00973143">
      <w:pPr>
        <w:rPr>
          <w:sz w:val="26"/>
          <w:szCs w:val="26"/>
        </w:rPr>
      </w:pPr>
      <w:r>
        <w:t>Я хотел бы добавить к словам Министра, что бесполезно обсуждать с теми, кто в принципе уже неспособен к восприятию нового. В РАН нет ни одного специалиста, кого бы заинтересовала теория Суперобъединения. А это объективный показатель уровня. Они там просто не в состоянии её осилить. Вот их реальный уровень. Что может предложить Осипов стране? Суперкомпьютор? Это когда в России полностью отсутствует компьютерное производство и развалена вся электронная промышленность за годы его президентства.</w:t>
      </w:r>
    </w:p>
    <w:p w14:paraId="6FB4BBBD" w14:textId="77777777" w:rsidR="00973143" w:rsidRDefault="00973143" w:rsidP="00973143">
      <w:pPr>
        <w:rPr>
          <w:sz w:val="26"/>
          <w:szCs w:val="26"/>
        </w:rPr>
      </w:pPr>
      <w:r>
        <w:t>Только теория Суперобъединения определяет развитие принципиально новых энергетических и космических технологий. Но это уже другой вопрос, который предстоит решать в скором времени. И если произойдёт необоснованная отставка Министра Ливанова и на его место придёт другой удобный для всех руководитель, то ничего хорошего от этого ждать не придётся. Ещё пять лет застоя в науке страна не выдержит. РАН отомрёт сама в силу естественного старения, поскольку наука против этого пока бессильна. Я полностью за реформы науки Министра Ливанова, поскольку это и мои реформы, как учёного создавшего теорию Суперобъединения – а это главная фундаментальная теория столетия.</w:t>
      </w:r>
    </w:p>
    <w:p w14:paraId="6F9CB053" w14:textId="6925400F" w:rsidR="00367E64" w:rsidRDefault="00367E64" w:rsidP="00973143">
      <w:r>
        <w:t>Владимир Леонов</w:t>
      </w:r>
    </w:p>
    <w:p w14:paraId="039325A8" w14:textId="77777777" w:rsidR="00CB00FC" w:rsidRPr="00495C6D" w:rsidRDefault="00973143" w:rsidP="00973143">
      <w:r>
        <w:t>10 апреля 2013</w:t>
      </w:r>
    </w:p>
    <w:sectPr w:rsidR="00CB00FC" w:rsidRPr="00495C6D" w:rsidSect="009F273A">
      <w:footerReference w:type="even" r:id="rId11"/>
      <w:footerReference w:type="default" r:id="rId12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60224A" w14:textId="77777777" w:rsidR="006F00DD" w:rsidRDefault="006F00DD" w:rsidP="001A01D9">
      <w:pPr>
        <w:spacing w:before="0" w:line="240" w:lineRule="auto"/>
      </w:pPr>
      <w:r>
        <w:separator/>
      </w:r>
    </w:p>
  </w:endnote>
  <w:endnote w:type="continuationSeparator" w:id="0">
    <w:p w14:paraId="73A43830" w14:textId="77777777" w:rsidR="006F00DD" w:rsidRDefault="006F00DD" w:rsidP="001A01D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677AB" w14:textId="77777777" w:rsidR="001A01D9" w:rsidRDefault="001A01D9" w:rsidP="00662680">
    <w:pPr>
      <w:pStyle w:val="a8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C9D6D4A" w14:textId="77777777" w:rsidR="001A01D9" w:rsidRDefault="001A01D9">
    <w:pPr>
      <w:pStyle w:val="a8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B9F359" w14:textId="77777777" w:rsidR="001A01D9" w:rsidRDefault="001A01D9" w:rsidP="00662680">
    <w:pPr>
      <w:pStyle w:val="a8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6F00DD">
      <w:rPr>
        <w:rStyle w:val="af2"/>
        <w:noProof/>
      </w:rPr>
      <w:t>1</w:t>
    </w:r>
    <w:r>
      <w:rPr>
        <w:rStyle w:val="af2"/>
      </w:rPr>
      <w:fldChar w:fldCharType="end"/>
    </w:r>
  </w:p>
  <w:p w14:paraId="4251947A" w14:textId="77777777" w:rsidR="001A01D9" w:rsidRDefault="001A01D9">
    <w:pPr>
      <w:pStyle w:val="a8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959C4B" w14:textId="77777777" w:rsidR="006F00DD" w:rsidRDefault="006F00DD" w:rsidP="001A01D9">
      <w:pPr>
        <w:spacing w:before="0" w:line="240" w:lineRule="auto"/>
      </w:pPr>
      <w:r>
        <w:separator/>
      </w:r>
    </w:p>
  </w:footnote>
  <w:footnote w:type="continuationSeparator" w:id="0">
    <w:p w14:paraId="5AA45734" w14:textId="77777777" w:rsidR="006F00DD" w:rsidRDefault="006F00DD" w:rsidP="001A01D9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B25E4"/>
    <w:multiLevelType w:val="hybridMultilevel"/>
    <w:tmpl w:val="E7DA3FAA"/>
    <w:lvl w:ilvl="0" w:tplc="378C5D9A">
      <w:start w:val="1"/>
      <w:numFmt w:val="decimal"/>
      <w:pStyle w:val="a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E1239"/>
    <w:multiLevelType w:val="multilevel"/>
    <w:tmpl w:val="6D0CF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503C5A6C"/>
    <w:multiLevelType w:val="multilevel"/>
    <w:tmpl w:val="5E9AA69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attachedTemplate r:id="rId1"/>
  <w:linkStyl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143"/>
    <w:rsid w:val="001A01D9"/>
    <w:rsid w:val="00367E64"/>
    <w:rsid w:val="00391C22"/>
    <w:rsid w:val="00495C6D"/>
    <w:rsid w:val="00635557"/>
    <w:rsid w:val="006F00DD"/>
    <w:rsid w:val="007173D9"/>
    <w:rsid w:val="00736C90"/>
    <w:rsid w:val="00834E01"/>
    <w:rsid w:val="008A1ADD"/>
    <w:rsid w:val="00973143"/>
    <w:rsid w:val="009F273A"/>
    <w:rsid w:val="00A5225A"/>
    <w:rsid w:val="00CB00FC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4EEE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0">
    <w:name w:val="Normal"/>
    <w:qFormat/>
    <w:rsid w:val="001A01D9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1A01D9"/>
    <w:pPr>
      <w:keepNext/>
      <w:keepLines/>
      <w:numPr>
        <w:numId w:val="4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"/>
    <w:link w:val="20"/>
    <w:autoRedefine/>
    <w:uiPriority w:val="1"/>
    <w:qFormat/>
    <w:rsid w:val="001A01D9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1">
    <w:name w:val="Default Paragraph Font"/>
    <w:uiPriority w:val="1"/>
    <w:semiHidden/>
    <w:unhideWhenUsed/>
    <w:rsid w:val="001A01D9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  <w:rsid w:val="001A01D9"/>
  </w:style>
  <w:style w:type="paragraph" w:styleId="a4">
    <w:name w:val="header"/>
    <w:basedOn w:val="a0"/>
    <w:link w:val="a5"/>
    <w:rsid w:val="001A01D9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5">
    <w:name w:val="Верхний колонтитул Знак"/>
    <w:basedOn w:val="a1"/>
    <w:link w:val="a4"/>
    <w:rsid w:val="001A01D9"/>
    <w:rPr>
      <w:rFonts w:ascii="Times New Roman" w:hAnsi="Times New Roman" w:cs="Times New Roman"/>
      <w:bCs/>
      <w:sz w:val="20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1A01D9"/>
    <w:rPr>
      <w:rFonts w:ascii="Georgia" w:eastAsiaTheme="majorEastAsia" w:hAnsi="Georgia" w:cstheme="majorBidi"/>
      <w:b/>
      <w:color w:val="0432FF"/>
      <w:sz w:val="32"/>
      <w:szCs w:val="44"/>
    </w:rPr>
  </w:style>
  <w:style w:type="character" w:customStyle="1" w:styleId="--">
    <w:name w:val="Сини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1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1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6">
    <w:name w:val="caption"/>
    <w:basedOn w:val="a0"/>
    <w:next w:val="a0"/>
    <w:uiPriority w:val="35"/>
    <w:unhideWhenUsed/>
    <w:qFormat/>
    <w:rsid w:val="001A01D9"/>
    <w:pPr>
      <w:spacing w:before="0" w:line="240" w:lineRule="auto"/>
      <w:ind w:firstLine="0"/>
      <w:jc w:val="center"/>
    </w:pPr>
    <w:rPr>
      <w:b/>
      <w:iCs/>
      <w:color w:val="44546A" w:themeColor="text2"/>
      <w:sz w:val="24"/>
      <w:szCs w:val="18"/>
    </w:rPr>
  </w:style>
  <w:style w:type="paragraph" w:customStyle="1" w:styleId="a7">
    <w:name w:val="подраздел"/>
    <w:basedOn w:val="a6"/>
    <w:autoRedefine/>
    <w:qFormat/>
    <w:rsid w:val="00635557"/>
    <w:pPr>
      <w:spacing w:before="240" w:after="120" w:line="380" w:lineRule="exact"/>
      <w:ind w:left="720"/>
      <w:jc w:val="left"/>
    </w:pPr>
    <w:rPr>
      <w:rFonts w:eastAsia="Times New Roman"/>
      <w:bCs/>
      <w:iCs w:val="0"/>
      <w:sz w:val="28"/>
    </w:rPr>
  </w:style>
  <w:style w:type="character" w:customStyle="1" w:styleId="20">
    <w:name w:val="Заголовок 2 Знак"/>
    <w:basedOn w:val="a1"/>
    <w:link w:val="2"/>
    <w:uiPriority w:val="1"/>
    <w:rsid w:val="001A01D9"/>
    <w:rPr>
      <w:rFonts w:ascii="Georgia" w:eastAsia="Times New Roman" w:hAnsi="Georgia" w:cstheme="majorBidi"/>
      <w:bCs/>
      <w:color w:val="0432FF"/>
      <w:sz w:val="32"/>
    </w:rPr>
  </w:style>
  <w:style w:type="paragraph" w:styleId="a8">
    <w:name w:val="footer"/>
    <w:basedOn w:val="a0"/>
    <w:link w:val="a9"/>
    <w:uiPriority w:val="99"/>
    <w:unhideWhenUsed/>
    <w:rsid w:val="001A01D9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1A01D9"/>
    <w:rPr>
      <w:rFonts w:ascii="Georgia" w:hAnsi="Georgia" w:cs="Times New Roman"/>
      <w:sz w:val="28"/>
      <w:szCs w:val="28"/>
    </w:rPr>
  </w:style>
  <w:style w:type="character" w:styleId="aa">
    <w:name w:val="Hyperlink"/>
    <w:basedOn w:val="a1"/>
    <w:uiPriority w:val="99"/>
    <w:unhideWhenUsed/>
    <w:rsid w:val="001A01D9"/>
    <w:rPr>
      <w:color w:val="0563C1" w:themeColor="hyperlink"/>
      <w:u w:val="single"/>
    </w:rPr>
  </w:style>
  <w:style w:type="paragraph" w:customStyle="1" w:styleId="ab">
    <w:name w:val="жирный курсив"/>
    <w:basedOn w:val="a0"/>
    <w:autoRedefine/>
    <w:qFormat/>
    <w:rsid w:val="001A01D9"/>
    <w:pPr>
      <w:widowControl w:val="0"/>
      <w:autoSpaceDE w:val="0"/>
      <w:autoSpaceDN w:val="0"/>
      <w:adjustRightInd w:val="0"/>
      <w:spacing w:line="240" w:lineRule="auto"/>
    </w:pPr>
    <w:rPr>
      <w:rFonts w:cs="Arial"/>
      <w:b/>
      <w:bCs/>
      <w:i/>
      <w:iCs/>
      <w:color w:val="1A1A1A"/>
      <w:sz w:val="26"/>
      <w:szCs w:val="26"/>
    </w:rPr>
  </w:style>
  <w:style w:type="paragraph" w:customStyle="1" w:styleId="ac">
    <w:name w:val="подзаголвок"/>
    <w:basedOn w:val="a0"/>
    <w:autoRedefine/>
    <w:qFormat/>
    <w:rsid w:val="001A01D9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d">
    <w:name w:val="нумерация жирная"/>
    <w:basedOn w:val="ae"/>
    <w:autoRedefine/>
    <w:qFormat/>
    <w:rsid w:val="001A01D9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styleId="ae">
    <w:name w:val="List Paragraph"/>
    <w:basedOn w:val="a0"/>
    <w:uiPriority w:val="34"/>
    <w:qFormat/>
    <w:rsid w:val="001A01D9"/>
    <w:pPr>
      <w:ind w:left="720"/>
      <w:contextualSpacing/>
    </w:pPr>
  </w:style>
  <w:style w:type="paragraph" w:customStyle="1" w:styleId="af">
    <w:name w:val="синий"/>
    <w:basedOn w:val="a0"/>
    <w:autoRedefine/>
    <w:qFormat/>
    <w:rsid w:val="001A01D9"/>
    <w:rPr>
      <w:rFonts w:eastAsia="Times New Roman"/>
      <w:color w:val="0432FF"/>
      <w:szCs w:val="27"/>
    </w:rPr>
  </w:style>
  <w:style w:type="paragraph" w:customStyle="1" w:styleId="a">
    <w:name w:val="нумерация"/>
    <w:basedOn w:val="ae"/>
    <w:autoRedefine/>
    <w:qFormat/>
    <w:rsid w:val="001A01D9"/>
    <w:pPr>
      <w:widowControl w:val="0"/>
      <w:numPr>
        <w:numId w:val="1"/>
      </w:numPr>
      <w:autoSpaceDE w:val="0"/>
      <w:autoSpaceDN w:val="0"/>
      <w:adjustRightInd w:val="0"/>
      <w:spacing w:before="0" w:line="276" w:lineRule="auto"/>
    </w:pPr>
    <w:rPr>
      <w:bCs/>
      <w:color w:val="1A1A1A"/>
      <w:szCs w:val="32"/>
    </w:rPr>
  </w:style>
  <w:style w:type="paragraph" w:styleId="af0">
    <w:name w:val="Title"/>
    <w:basedOn w:val="a0"/>
    <w:next w:val="a0"/>
    <w:link w:val="af1"/>
    <w:autoRedefine/>
    <w:uiPriority w:val="10"/>
    <w:qFormat/>
    <w:rsid w:val="001A01D9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1">
    <w:name w:val="Название Знак"/>
    <w:basedOn w:val="a1"/>
    <w:link w:val="af0"/>
    <w:uiPriority w:val="10"/>
    <w:rsid w:val="001A01D9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</w:rPr>
  </w:style>
  <w:style w:type="character" w:styleId="af2">
    <w:name w:val="page number"/>
    <w:basedOn w:val="a1"/>
    <w:uiPriority w:val="99"/>
    <w:semiHidden/>
    <w:unhideWhenUsed/>
    <w:rsid w:val="001A0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gif"/><Relationship Id="rId9" Type="http://schemas.openxmlformats.org/officeDocument/2006/relationships/hyperlink" Target="https://shkrudnev.com/index.php/home/drugie-avtory/v-s-leonov/item/1861-yurij-osipov-mozhet-ostatsya-prezidentom-ran-na-pyatyj-srok-net" TargetMode="External"/><Relationship Id="rId10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10</TotalTime>
  <Pages>3</Pages>
  <Words>766</Words>
  <Characters>4367</Characters>
  <Application>Microsoft Macintosh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4</cp:revision>
  <dcterms:created xsi:type="dcterms:W3CDTF">2016-08-14T23:42:00Z</dcterms:created>
  <dcterms:modified xsi:type="dcterms:W3CDTF">2016-08-15T11:42:00Z</dcterms:modified>
</cp:coreProperties>
</file>