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C9935" w14:textId="00F5D7D3" w:rsidR="00DE3CA3" w:rsidRPr="00DE3CA3" w:rsidRDefault="00DE3CA3" w:rsidP="00DE3CA3">
      <w:pPr>
        <w:pStyle w:val="1"/>
        <w:rPr>
          <w:color w:val="1A1A1A"/>
        </w:rPr>
      </w:pPr>
      <w:r>
        <w:t>Квантону 20 лет!</w:t>
      </w:r>
    </w:p>
    <w:p w14:paraId="46EE6CFB" w14:textId="77777777" w:rsidR="00DE3CA3" w:rsidRDefault="00DE3CA3" w:rsidP="00DE3CA3">
      <w:pPr>
        <w:rPr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30FFE30" wp14:editId="77975E89">
            <wp:simplePos x="0" y="0"/>
            <wp:positionH relativeFrom="column">
              <wp:posOffset>-635</wp:posOffset>
            </wp:positionH>
            <wp:positionV relativeFrom="paragraph">
              <wp:posOffset>300990</wp:posOffset>
            </wp:positionV>
            <wp:extent cx="1795780" cy="1728470"/>
            <wp:effectExtent l="0" t="0" r="7620" b="0"/>
            <wp:wrapSquare wrapText="bothSides"/>
            <wp:docPr id="1" name="Изображение 1" descr="/Users/Darya/Desktop/Снимок экрана 2016-09-25 в 19.45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Darya/Desktop/Снимок экрана 2016-09-25 в 19.45.5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172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С</w:t>
      </w:r>
      <w:r>
        <w:t>егодня исполнилось ровно 20 лет</w:t>
      </w:r>
      <w:r>
        <w:t xml:space="preserve"> с тех пор</w:t>
      </w:r>
      <w:r>
        <w:t>,</w:t>
      </w:r>
      <w:r>
        <w:t xml:space="preserve"> как мною 10 января 1996 года в теоретическую физику был </w:t>
      </w:r>
      <w:r>
        <w:t>введён</w:t>
      </w:r>
      <w:r>
        <w:t xml:space="preserve"> квант пространства-времени (квантон) в виде электромагнитного квадруполя, положенного в основу теории упругой квантованной среды (УКС), а затем и фундаментальной теории Суперобъединения (Theory of Superunification):</w:t>
      </w:r>
    </w:p>
    <w:p w14:paraId="43D7B426" w14:textId="77777777" w:rsidR="00DE3CA3" w:rsidRPr="00DE3CA3" w:rsidRDefault="00DE3CA3" w:rsidP="00DE3CA3">
      <w:pPr>
        <w:rPr>
          <w:sz w:val="26"/>
          <w:szCs w:val="26"/>
        </w:rPr>
      </w:pPr>
      <w:r>
        <w:t>Леонов В.С. Теория упругой квантованной среды. Минск: Биспринт, 1996, - 156 с.</w:t>
      </w:r>
    </w:p>
    <w:p w14:paraId="4526DCE9" w14:textId="2D7D6788" w:rsidR="00DE3CA3" w:rsidRPr="00DE3CA3" w:rsidRDefault="00DE3CA3" w:rsidP="00DE3CA3">
      <w:pPr>
        <w:rPr>
          <w:sz w:val="26"/>
          <w:szCs w:val="26"/>
        </w:rPr>
      </w:pPr>
      <w:r>
        <w:t>Леонов В.С. Теория упру</w:t>
      </w:r>
      <w:r w:rsidR="00291633">
        <w:t>гой квантованной среды. Часть 2</w:t>
      </w:r>
      <w:bookmarkStart w:id="0" w:name="_GoBack"/>
      <w:bookmarkEnd w:id="0"/>
      <w:r>
        <w:t>. Новые источники энергии. - Минск: Полибиг, 1997, - 122 с.</w:t>
      </w:r>
    </w:p>
    <w:p w14:paraId="7EF5BEF1" w14:textId="77777777" w:rsidR="00DE3CA3" w:rsidRPr="00DE3CA3" w:rsidRDefault="00DE3CA3" w:rsidP="00DE3CA3">
      <w:pPr>
        <w:rPr>
          <w:sz w:val="26"/>
          <w:szCs w:val="26"/>
        </w:rPr>
      </w:pPr>
      <w:r>
        <w:t>Leonov V. S. Quantum Energetics. Volume 1. Theory of Superunification. Cambridge International Science Publishing, 2010, 745 pages.</w:t>
      </w:r>
    </w:p>
    <w:p w14:paraId="34AB1DC3" w14:textId="77777777" w:rsidR="00DE3CA3" w:rsidRDefault="00DE3CA3" w:rsidP="00DE3CA3">
      <w:pPr>
        <w:rPr>
          <w:b/>
          <w:bCs/>
          <w:sz w:val="44"/>
          <w:szCs w:val="44"/>
        </w:rPr>
      </w:pPr>
      <w:r>
        <w:t>V.S. Leonov. Quantum Energetics: Theory of Superunification. Viva Books, India, 2011, 732 pages.</w:t>
      </w:r>
    </w:p>
    <w:p w14:paraId="23A17F35" w14:textId="77777777" w:rsidR="00DE3CA3" w:rsidRPr="00DE3CA3" w:rsidRDefault="00DE3CA3" w:rsidP="00DE3CA3">
      <w:pPr>
        <w:rPr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CEC9DBE" wp14:editId="1C6C8CDE">
            <wp:simplePos x="0" y="0"/>
            <wp:positionH relativeFrom="column">
              <wp:posOffset>18415</wp:posOffset>
            </wp:positionH>
            <wp:positionV relativeFrom="paragraph">
              <wp:posOffset>106680</wp:posOffset>
            </wp:positionV>
            <wp:extent cx="2578100" cy="1797685"/>
            <wp:effectExtent l="0" t="0" r="12700" b="5715"/>
            <wp:wrapSquare wrapText="bothSides"/>
            <wp:docPr id="2" name="Изображение 2" descr="/Users/Darya/Documents/Возрождение/Фёдор Дмитриевич/Сайт/картинки/Для публикаций/Другие авторы/Леонов/может ли быть российская наука вне политики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Darya/Documents/Возрождение/Фёдор Дмитриевич/Сайт/картинки/Для публикаций/Другие авторы/Леонов/может ли быть российская наука вне политики/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79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В январе 2010 года Cambridge International Science Publishing опубликовало на английском языке «Quantum Energetics. Volume 1. Theory of Superunification» в полном </w:t>
      </w:r>
      <w:r>
        <w:t>объёме</w:t>
      </w:r>
      <w:r>
        <w:t xml:space="preserve">. Прошло 6 лет. Сегодня «Theory of Superunification» </w:t>
      </w:r>
      <w:r>
        <w:t>продаётся</w:t>
      </w:r>
      <w:r>
        <w:t xml:space="preserve"> в десятках стран мира. Если просмотреть Интернет, то видно, что другой теории Суперобъединения, отличной от теории Леонова, никем не создано.</w:t>
      </w:r>
    </w:p>
    <w:p w14:paraId="0599E508" w14:textId="77777777" w:rsidR="00DE3CA3" w:rsidRPr="00DE3CA3" w:rsidRDefault="00DE3CA3" w:rsidP="00DE3CA3">
      <w:pPr>
        <w:rPr>
          <w:sz w:val="26"/>
          <w:szCs w:val="26"/>
        </w:rPr>
      </w:pPr>
      <w:r>
        <w:t>А ведь были многообещающие заявления, что с открытием на БАКе в ЦЕРНе, якобы, бозона Хиггса в 2013</w:t>
      </w:r>
      <w:r>
        <w:t xml:space="preserve"> году</w:t>
      </w:r>
      <w:r>
        <w:t>, мир стоит на пороге создания новой физики.</w:t>
      </w:r>
    </w:p>
    <w:p w14:paraId="7BF41009" w14:textId="77777777" w:rsidR="00DE3CA3" w:rsidRPr="00DE3CA3" w:rsidRDefault="00DE3CA3" w:rsidP="00DE3CA3">
      <w:pPr>
        <w:rPr>
          <w:sz w:val="26"/>
          <w:szCs w:val="26"/>
        </w:rPr>
      </w:pPr>
      <w:r>
        <w:lastRenderedPageBreak/>
        <w:t xml:space="preserve">Но к 2013 </w:t>
      </w:r>
      <w:r>
        <w:t xml:space="preserve">году </w:t>
      </w:r>
      <w:r>
        <w:t xml:space="preserve">уже более как 15 лет новая физика была создана и в полном </w:t>
      </w:r>
      <w:r>
        <w:t>объёме</w:t>
      </w:r>
      <w:r>
        <w:t xml:space="preserve"> опубликована в 2010 году. И здесь ЦЕРН опоздал.</w:t>
      </w:r>
    </w:p>
    <w:p w14:paraId="5D1828F2" w14:textId="77777777" w:rsidR="00DE3CA3" w:rsidRPr="00DE3CA3" w:rsidRDefault="00DE3CA3" w:rsidP="00DE3CA3">
      <w:pPr>
        <w:rPr>
          <w:sz w:val="26"/>
          <w:szCs w:val="26"/>
        </w:rPr>
      </w:pPr>
      <w:r>
        <w:t>Сейчас про Хиггса забыли, и намерены использовать БАК уже для поиска т</w:t>
      </w:r>
      <w:r>
        <w:t>ё</w:t>
      </w:r>
      <w:r>
        <w:t>мной материи.</w:t>
      </w:r>
    </w:p>
    <w:p w14:paraId="02E7B98A" w14:textId="77777777" w:rsidR="00DE3CA3" w:rsidRPr="00DE3CA3" w:rsidRDefault="00DE3CA3" w:rsidP="00DE3CA3">
      <w:pPr>
        <w:rPr>
          <w:sz w:val="26"/>
          <w:szCs w:val="26"/>
        </w:rPr>
      </w:pPr>
      <w:r>
        <w:t xml:space="preserve">Но и здесь ЦЕРН опаздывает. Космическое пространство-время состоит из квантов пространства-времени и представляет собой </w:t>
      </w:r>
      <w:r>
        <w:t>четырёхмерное</w:t>
      </w:r>
      <w:r>
        <w:t xml:space="preserve"> квантованное пространство-время, которое, чтобы не употреблять леоновскую терминологию, назвали т</w:t>
      </w:r>
      <w:r>
        <w:t>ё</w:t>
      </w:r>
      <w:r>
        <w:t>мной материей. Очень неудачный термин – «т</w:t>
      </w:r>
      <w:r>
        <w:t>ё</w:t>
      </w:r>
      <w:r>
        <w:t>мная материя», как и термин «т</w:t>
      </w:r>
      <w:r>
        <w:t>ё</w:t>
      </w:r>
      <w:r>
        <w:t>мная энергия».</w:t>
      </w:r>
    </w:p>
    <w:p w14:paraId="0EC58CA5" w14:textId="77777777" w:rsidR="00DE3CA3" w:rsidRPr="00DE3CA3" w:rsidRDefault="00DE3CA3" w:rsidP="00DE3CA3">
      <w:pPr>
        <w:rPr>
          <w:sz w:val="26"/>
          <w:szCs w:val="26"/>
        </w:rPr>
      </w:pPr>
      <w:r>
        <w:t>Напомню, что теория Суперобъединения объединяет с единых позиций: гравитацию, электромагнетизм, ядерные и электрослабые силы. Концепция объединения гравитации и электромагнетизма была заложена Эйнштейном, и на е</w:t>
      </w:r>
      <w:r>
        <w:t>ё</w:t>
      </w:r>
      <w:r>
        <w:t xml:space="preserve"> решение он потратил безрезультатно 30 лет жизни.</w:t>
      </w:r>
    </w:p>
    <w:p w14:paraId="4BB1618C" w14:textId="77777777" w:rsidR="00DE3CA3" w:rsidRPr="00DE3CA3" w:rsidRDefault="00DE3CA3" w:rsidP="00DE3CA3">
      <w:pPr>
        <w:rPr>
          <w:sz w:val="26"/>
          <w:szCs w:val="26"/>
        </w:rPr>
      </w:pPr>
      <w:r>
        <w:t>Сегодня в печати можно найти мнения, что русский мир и сами русские, как нация, не способны к созданию фундаментальных теорий и прорывных технологий. Это ложь.</w:t>
      </w:r>
    </w:p>
    <w:p w14:paraId="6EF80CE7" w14:textId="77777777" w:rsidR="00CB00FC" w:rsidRDefault="00DE3CA3" w:rsidP="00DE3CA3">
      <w:pPr>
        <w:rPr>
          <w:sz w:val="26"/>
          <w:szCs w:val="26"/>
        </w:rPr>
      </w:pPr>
      <w:r>
        <w:t>Создание теории Суперобъединения принадлежит России. Ничего подобного на Западе не создано, да уже и не будет создано. Именно русский мир стоит на пороге создания новой цивилизации и нового технологического уклада.</w:t>
      </w:r>
    </w:p>
    <w:p w14:paraId="3D13D9FA" w14:textId="77777777" w:rsidR="00DE3CA3" w:rsidRDefault="00DE3CA3" w:rsidP="00DE3CA3">
      <w:pPr>
        <w:rPr>
          <w:sz w:val="26"/>
          <w:szCs w:val="26"/>
        </w:rPr>
      </w:pPr>
      <w:r>
        <w:rPr>
          <w:sz w:val="26"/>
          <w:szCs w:val="26"/>
        </w:rPr>
        <w:t>В.С. Леонов</w:t>
      </w:r>
    </w:p>
    <w:p w14:paraId="3D9E2091" w14:textId="77777777" w:rsidR="00DE3CA3" w:rsidRPr="00DE3CA3" w:rsidRDefault="00DE3CA3" w:rsidP="00DE3CA3">
      <w:pPr>
        <w:rPr>
          <w:sz w:val="26"/>
          <w:szCs w:val="26"/>
        </w:rPr>
      </w:pPr>
      <w:r>
        <w:rPr>
          <w:sz w:val="26"/>
          <w:szCs w:val="26"/>
        </w:rPr>
        <w:t>10 января 2016 года</w:t>
      </w:r>
    </w:p>
    <w:sectPr w:rsidR="00DE3CA3" w:rsidRPr="00DE3CA3" w:rsidSect="00950EA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attachedTemplate r:id="rId1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CA3"/>
    <w:rsid w:val="00291633"/>
    <w:rsid w:val="00391C22"/>
    <w:rsid w:val="004B0C5A"/>
    <w:rsid w:val="00635557"/>
    <w:rsid w:val="007173D9"/>
    <w:rsid w:val="00736C90"/>
    <w:rsid w:val="00834E01"/>
    <w:rsid w:val="009F273A"/>
    <w:rsid w:val="00A164EA"/>
    <w:rsid w:val="00A5225A"/>
    <w:rsid w:val="00CB00FC"/>
    <w:rsid w:val="00DE3CA3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AC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635557"/>
    <w:pPr>
      <w:spacing w:before="240" w:line="360" w:lineRule="exact"/>
      <w:ind w:firstLine="720"/>
      <w:jc w:val="both"/>
    </w:pPr>
    <w:rPr>
      <w:rFonts w:ascii="Georgia" w:hAnsi="Georgia" w:cs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DE3CA3"/>
    <w:pPr>
      <w:keepNext/>
      <w:keepLines/>
      <w:spacing w:line="320" w:lineRule="exact"/>
      <w:ind w:firstLine="0"/>
      <w:jc w:val="center"/>
      <w:outlineLvl w:val="0"/>
    </w:pPr>
    <w:rPr>
      <w:rFonts w:eastAsiaTheme="majorEastAsia" w:cstheme="majorBidi"/>
      <w:b/>
      <w:color w:val="0432FF"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autoRedefine/>
    <w:qFormat/>
    <w:rsid w:val="00FC51EA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 w:eastAsia="ru-RU"/>
    </w:rPr>
  </w:style>
  <w:style w:type="character" w:customStyle="1" w:styleId="a4">
    <w:name w:val="Верхний колонтитул Знак"/>
    <w:basedOn w:val="a0"/>
    <w:link w:val="a3"/>
    <w:rsid w:val="00FC51EA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DE3CA3"/>
    <w:rPr>
      <w:rFonts w:ascii="Georgia" w:eastAsiaTheme="majorEastAsia" w:hAnsi="Georgia" w:cstheme="majorBidi"/>
      <w:b/>
      <w:color w:val="0432FF"/>
      <w:sz w:val="36"/>
      <w:szCs w:val="32"/>
    </w:rPr>
  </w:style>
  <w:style w:type="character" w:customStyle="1" w:styleId="--">
    <w:name w:val="Синий-прописной-полужирный"/>
    <w:basedOn w:val="a0"/>
    <w:uiPriority w:val="1"/>
    <w:qFormat/>
    <w:rsid w:val="00736C90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0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0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5">
    <w:name w:val="caption"/>
    <w:basedOn w:val="a"/>
    <w:next w:val="a"/>
    <w:autoRedefine/>
    <w:uiPriority w:val="35"/>
    <w:unhideWhenUsed/>
    <w:qFormat/>
    <w:rsid w:val="00635557"/>
    <w:pPr>
      <w:spacing w:before="0" w:line="240" w:lineRule="auto"/>
      <w:ind w:firstLine="0"/>
      <w:jc w:val="center"/>
    </w:pPr>
    <w:rPr>
      <w:rFonts w:eastAsiaTheme="minorEastAsia" w:cstheme="minorBidi"/>
      <w:b/>
      <w:iCs/>
      <w:color w:val="44546A" w:themeColor="text2"/>
      <w:sz w:val="24"/>
      <w:szCs w:val="18"/>
      <w:lang w:eastAsia="ru-RU"/>
    </w:rPr>
  </w:style>
  <w:style w:type="paragraph" w:customStyle="1" w:styleId="a6">
    <w:name w:val="подраздел"/>
    <w:basedOn w:val="a5"/>
    <w:autoRedefine/>
    <w:qFormat/>
    <w:rsid w:val="00635557"/>
    <w:pPr>
      <w:spacing w:before="240" w:after="120" w:line="380" w:lineRule="exact"/>
      <w:ind w:left="720"/>
      <w:jc w:val="left"/>
    </w:pPr>
    <w:rPr>
      <w:rFonts w:eastAsia="Times New Roman"/>
      <w:bCs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6</TotalTime>
  <Pages>1</Pages>
  <Words>371</Words>
  <Characters>2118</Characters>
  <Application>Microsoft Macintosh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Квантону 20 лет!</vt:lpstr>
    </vt:vector>
  </TitlesOfParts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4</cp:revision>
  <dcterms:created xsi:type="dcterms:W3CDTF">2016-09-25T11:40:00Z</dcterms:created>
  <dcterms:modified xsi:type="dcterms:W3CDTF">2016-09-26T01:16:00Z</dcterms:modified>
</cp:coreProperties>
</file>